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heme="minorEastAsia" w:hAnsiTheme="minorEastAsia" w:cstheme="minorEastAsia"/>
          <w:b/>
          <w:bCs/>
          <w:color w:val="FF0000"/>
          <w:sz w:val="28"/>
          <w:szCs w:val="28"/>
          <w:highlight w:val="yellow"/>
        </w:rPr>
      </w:pPr>
    </w:p>
    <w:p>
      <w:pPr>
        <w:rPr>
          <w:rFonts w:asciiTheme="minorEastAsia" w:hAnsiTheme="minorEastAsia" w:cstheme="minorEastAsia"/>
          <w:b/>
          <w:bCs/>
          <w:color w:val="FF0000"/>
          <w:sz w:val="28"/>
          <w:szCs w:val="28"/>
          <w:highlight w:val="yellow"/>
        </w:rPr>
      </w:pPr>
    </w:p>
    <w:p>
      <w:pPr>
        <w:autoSpaceDE w:val="0"/>
        <w:autoSpaceDN w:val="0"/>
        <w:adjustRightInd w:val="0"/>
        <w:spacing w:line="360" w:lineRule="auto"/>
        <w:jc w:val="center"/>
        <w:rPr>
          <w:rFonts w:asciiTheme="minorEastAsia" w:hAnsiTheme="minorEastAsia" w:cstheme="minorEastAsia"/>
          <w:b/>
          <w:bCs/>
          <w:spacing w:val="-17"/>
          <w:sz w:val="52"/>
          <w:szCs w:val="52"/>
        </w:rPr>
      </w:pPr>
      <w:r>
        <w:rPr>
          <w:rFonts w:hint="eastAsia" w:asciiTheme="minorEastAsia" w:hAnsiTheme="minorEastAsia" w:cstheme="minorEastAsia"/>
          <w:b/>
          <w:bCs/>
          <w:spacing w:val="-17"/>
          <w:sz w:val="52"/>
          <w:szCs w:val="52"/>
        </w:rPr>
        <w:t>G353线K3335+780段清理坍方</w:t>
      </w:r>
    </w:p>
    <w:p>
      <w:pPr>
        <w:autoSpaceDE w:val="0"/>
        <w:autoSpaceDN w:val="0"/>
        <w:adjustRightInd w:val="0"/>
        <w:spacing w:line="360" w:lineRule="auto"/>
        <w:jc w:val="center"/>
        <w:rPr>
          <w:rFonts w:asciiTheme="minorEastAsia" w:hAnsiTheme="minorEastAsia" w:cstheme="minorEastAsia"/>
          <w:b/>
          <w:bCs/>
          <w:spacing w:val="-17"/>
          <w:sz w:val="52"/>
          <w:szCs w:val="52"/>
        </w:rPr>
      </w:pPr>
      <w:r>
        <w:rPr>
          <w:rFonts w:hint="eastAsia" w:asciiTheme="minorEastAsia" w:hAnsiTheme="minorEastAsia" w:cstheme="minorEastAsia"/>
          <w:b/>
          <w:bCs/>
          <w:spacing w:val="-17"/>
          <w:sz w:val="52"/>
          <w:szCs w:val="52"/>
        </w:rPr>
        <w:t>及边坡排危项目</w:t>
      </w:r>
    </w:p>
    <w:p>
      <w:pPr>
        <w:autoSpaceDE w:val="0"/>
        <w:autoSpaceDN w:val="0"/>
        <w:adjustRightInd w:val="0"/>
        <w:spacing w:line="700" w:lineRule="exact"/>
        <w:jc w:val="center"/>
        <w:rPr>
          <w:rFonts w:asciiTheme="minorEastAsia" w:hAnsiTheme="minorEastAsia" w:cstheme="minorEastAsia"/>
          <w:b/>
          <w:bCs/>
          <w:spacing w:val="-20"/>
          <w:sz w:val="52"/>
          <w:szCs w:val="52"/>
        </w:rPr>
      </w:pPr>
    </w:p>
    <w:p>
      <w:pPr>
        <w:autoSpaceDE w:val="0"/>
        <w:autoSpaceDN w:val="0"/>
        <w:adjustRightInd w:val="0"/>
        <w:spacing w:line="700" w:lineRule="exact"/>
        <w:jc w:val="center"/>
        <w:rPr>
          <w:rFonts w:asciiTheme="minorEastAsia" w:hAnsiTheme="minorEastAsia" w:cstheme="minorEastAsia"/>
          <w:b/>
          <w:bCs/>
          <w:spacing w:val="-20"/>
          <w:sz w:val="36"/>
          <w:szCs w:val="36"/>
        </w:rPr>
      </w:pPr>
    </w:p>
    <w:p>
      <w:pPr>
        <w:autoSpaceDE w:val="0"/>
        <w:autoSpaceDN w:val="0"/>
        <w:adjustRightInd w:val="0"/>
        <w:spacing w:line="360" w:lineRule="auto"/>
        <w:jc w:val="center"/>
        <w:rPr>
          <w:rFonts w:asciiTheme="minorEastAsia" w:hAnsiTheme="minorEastAsia" w:cstheme="minorEastAsia"/>
          <w:b/>
          <w:bCs/>
          <w:spacing w:val="-20"/>
          <w:sz w:val="72"/>
          <w:szCs w:val="72"/>
        </w:rPr>
      </w:pPr>
    </w:p>
    <w:p>
      <w:pPr>
        <w:autoSpaceDE w:val="0"/>
        <w:autoSpaceDN w:val="0"/>
        <w:adjustRightInd w:val="0"/>
        <w:spacing w:line="360" w:lineRule="auto"/>
        <w:jc w:val="center"/>
        <w:rPr>
          <w:rFonts w:asciiTheme="minorEastAsia" w:hAnsiTheme="minorEastAsia" w:cstheme="minorEastAsia"/>
          <w:b/>
          <w:bCs/>
          <w:sz w:val="72"/>
          <w:szCs w:val="72"/>
        </w:rPr>
      </w:pPr>
      <w:r>
        <w:rPr>
          <w:rFonts w:hint="eastAsia" w:asciiTheme="minorEastAsia" w:hAnsiTheme="minorEastAsia" w:cstheme="minorEastAsia"/>
          <w:b/>
          <w:bCs/>
          <w:spacing w:val="-20"/>
          <w:sz w:val="72"/>
          <w:szCs w:val="72"/>
        </w:rPr>
        <w:t>邀请询价文件</w:t>
      </w:r>
    </w:p>
    <w:p>
      <w:pPr>
        <w:autoSpaceDE w:val="0"/>
        <w:autoSpaceDN w:val="0"/>
        <w:adjustRightInd w:val="0"/>
        <w:spacing w:line="700" w:lineRule="exact"/>
        <w:jc w:val="center"/>
        <w:rPr>
          <w:rFonts w:asciiTheme="minorEastAsia" w:hAnsiTheme="minorEastAsia" w:cstheme="minorEastAsia"/>
          <w:b/>
          <w:bCs/>
          <w:sz w:val="32"/>
          <w:szCs w:val="32"/>
        </w:rPr>
      </w:pPr>
    </w:p>
    <w:p>
      <w:pPr>
        <w:autoSpaceDE w:val="0"/>
        <w:autoSpaceDN w:val="0"/>
        <w:adjustRightInd w:val="0"/>
        <w:spacing w:line="700" w:lineRule="exact"/>
        <w:jc w:val="center"/>
        <w:rPr>
          <w:rFonts w:asciiTheme="minorEastAsia" w:hAnsiTheme="minorEastAsia" w:cstheme="minorEastAsia"/>
          <w:b/>
          <w:bCs/>
          <w:sz w:val="32"/>
          <w:szCs w:val="32"/>
        </w:rPr>
      </w:pPr>
    </w:p>
    <w:p>
      <w:pPr>
        <w:autoSpaceDE w:val="0"/>
        <w:autoSpaceDN w:val="0"/>
        <w:adjustRightInd w:val="0"/>
        <w:spacing w:line="700" w:lineRule="exact"/>
        <w:jc w:val="center"/>
        <w:rPr>
          <w:rFonts w:asciiTheme="minorEastAsia" w:hAnsiTheme="minorEastAsia" w:cstheme="minorEastAsia"/>
          <w:b/>
          <w:bCs/>
          <w:sz w:val="32"/>
          <w:szCs w:val="32"/>
        </w:rPr>
      </w:pPr>
    </w:p>
    <w:p>
      <w:pPr>
        <w:autoSpaceDE w:val="0"/>
        <w:autoSpaceDN w:val="0"/>
        <w:adjustRightInd w:val="0"/>
        <w:spacing w:line="700" w:lineRule="exact"/>
        <w:jc w:val="center"/>
        <w:rPr>
          <w:rFonts w:asciiTheme="minorEastAsia" w:hAnsiTheme="minorEastAsia" w:cstheme="minorEastAsia"/>
          <w:b/>
          <w:bCs/>
          <w:sz w:val="32"/>
          <w:szCs w:val="32"/>
        </w:rPr>
      </w:pPr>
    </w:p>
    <w:p>
      <w:pPr>
        <w:autoSpaceDE w:val="0"/>
        <w:autoSpaceDN w:val="0"/>
        <w:adjustRightInd w:val="0"/>
        <w:spacing w:line="700" w:lineRule="exact"/>
        <w:jc w:val="center"/>
        <w:rPr>
          <w:rFonts w:asciiTheme="minorEastAsia" w:hAnsiTheme="minorEastAsia" w:cstheme="minorEastAsia"/>
          <w:b/>
          <w:bCs/>
          <w:sz w:val="32"/>
          <w:szCs w:val="32"/>
        </w:rPr>
      </w:pPr>
    </w:p>
    <w:p>
      <w:pPr>
        <w:autoSpaceDE w:val="0"/>
        <w:autoSpaceDN w:val="0"/>
        <w:adjustRightInd w:val="0"/>
        <w:rPr>
          <w:rFonts w:asciiTheme="minorEastAsia" w:hAnsiTheme="minorEastAsia" w:cstheme="minorEastAsia"/>
          <w:color w:val="000000"/>
          <w:sz w:val="24"/>
        </w:rPr>
      </w:pPr>
    </w:p>
    <w:p>
      <w:pPr>
        <w:autoSpaceDE w:val="0"/>
        <w:autoSpaceDN w:val="0"/>
        <w:adjustRightInd w:val="0"/>
        <w:rPr>
          <w:rFonts w:asciiTheme="minorEastAsia" w:hAnsiTheme="minorEastAsia" w:cstheme="minorEastAsia"/>
          <w:color w:val="000000"/>
          <w:sz w:val="24"/>
        </w:rPr>
      </w:pPr>
    </w:p>
    <w:p>
      <w:pPr>
        <w:autoSpaceDE w:val="0"/>
        <w:autoSpaceDN w:val="0"/>
        <w:adjustRightInd w:val="0"/>
        <w:rPr>
          <w:rFonts w:asciiTheme="minorEastAsia" w:hAnsiTheme="minorEastAsia" w:cstheme="minorEastAsia"/>
          <w:color w:val="000000"/>
          <w:sz w:val="24"/>
        </w:rPr>
      </w:pPr>
    </w:p>
    <w:p>
      <w:pPr>
        <w:autoSpaceDE w:val="0"/>
        <w:autoSpaceDN w:val="0"/>
        <w:adjustRightInd w:val="0"/>
        <w:spacing w:line="700" w:lineRule="exact"/>
        <w:jc w:val="center"/>
        <w:rPr>
          <w:rFonts w:asciiTheme="minorEastAsia" w:hAnsiTheme="minorEastAsia" w:cstheme="minorEastAsia"/>
          <w:b/>
          <w:bCs/>
          <w:sz w:val="36"/>
          <w:szCs w:val="36"/>
        </w:rPr>
      </w:pPr>
      <w:r>
        <w:rPr>
          <w:rFonts w:hint="eastAsia" w:asciiTheme="minorEastAsia" w:hAnsiTheme="minorEastAsia" w:cstheme="minorEastAsia"/>
          <w:b/>
          <w:bCs/>
          <w:sz w:val="36"/>
          <w:szCs w:val="36"/>
        </w:rPr>
        <w:t>采购人：攀枝花市河门口公路养护段</w:t>
      </w:r>
    </w:p>
    <w:p>
      <w:pPr>
        <w:autoSpaceDE w:val="0"/>
        <w:autoSpaceDN w:val="0"/>
        <w:adjustRightInd w:val="0"/>
        <w:jc w:val="center"/>
        <w:rPr>
          <w:rFonts w:asciiTheme="minorEastAsia" w:hAnsiTheme="minorEastAsia" w:cstheme="minorEastAsia"/>
          <w:color w:val="000000"/>
          <w:sz w:val="36"/>
          <w:szCs w:val="36"/>
        </w:rPr>
      </w:pPr>
    </w:p>
    <w:p>
      <w:pPr>
        <w:autoSpaceDE w:val="0"/>
        <w:autoSpaceDN w:val="0"/>
        <w:adjustRightInd w:val="0"/>
        <w:jc w:val="center"/>
        <w:rPr>
          <w:rFonts w:asciiTheme="minorEastAsia" w:hAnsiTheme="minorEastAsia" w:cstheme="minorEastAsia"/>
          <w:color w:val="000000"/>
          <w:sz w:val="36"/>
          <w:szCs w:val="36"/>
        </w:rPr>
      </w:pPr>
      <w:r>
        <w:rPr>
          <w:rFonts w:hint="eastAsia" w:asciiTheme="minorEastAsia" w:hAnsiTheme="minorEastAsia" w:cstheme="minorEastAsia"/>
          <w:color w:val="000000"/>
          <w:sz w:val="36"/>
          <w:szCs w:val="36"/>
        </w:rPr>
        <w:t>2026年8月</w:t>
      </w:r>
    </w:p>
    <w:p>
      <w:pPr>
        <w:widowControl/>
        <w:jc w:val="left"/>
        <w:rPr>
          <w:rFonts w:asciiTheme="minorEastAsia" w:hAnsiTheme="minorEastAsia" w:cstheme="minorEastAsia"/>
          <w:sz w:val="28"/>
          <w:szCs w:val="28"/>
        </w:rPr>
      </w:pPr>
      <w:r>
        <w:rPr>
          <w:rFonts w:asciiTheme="minorEastAsia" w:hAnsiTheme="minorEastAsia" w:cstheme="minorEastAsia"/>
          <w:color w:val="000000"/>
          <w:sz w:val="36"/>
          <w:szCs w:val="36"/>
        </w:rPr>
        <w:br w:type="page"/>
      </w:r>
    </w:p>
    <w:p>
      <w:pPr>
        <w:spacing w:before="240" w:after="60"/>
        <w:jc w:val="center"/>
        <w:outlineLvl w:val="0"/>
        <w:rPr>
          <w:rFonts w:asciiTheme="minorEastAsia" w:hAnsiTheme="minorEastAsia" w:cstheme="minorEastAsia"/>
          <w:b/>
          <w:bCs/>
          <w:sz w:val="36"/>
          <w:szCs w:val="32"/>
        </w:rPr>
      </w:pPr>
      <w:bookmarkStart w:id="0" w:name="_Toc195881060"/>
      <w:r>
        <w:rPr>
          <w:rFonts w:hint="eastAsia" w:asciiTheme="minorEastAsia" w:hAnsiTheme="minorEastAsia" w:cstheme="minorEastAsia"/>
          <w:b/>
          <w:bCs/>
          <w:sz w:val="36"/>
          <w:szCs w:val="32"/>
        </w:rPr>
        <w:t>第</w:t>
      </w:r>
      <w:r>
        <w:rPr>
          <w:rFonts w:hint="eastAsia" w:asciiTheme="minorEastAsia" w:hAnsiTheme="minorEastAsia" w:cstheme="minorEastAsia"/>
          <w:b/>
          <w:bCs/>
          <w:sz w:val="36"/>
          <w:szCs w:val="32"/>
          <w:lang w:eastAsia="zh-CN"/>
        </w:rPr>
        <w:t>一</w:t>
      </w:r>
      <w:r>
        <w:rPr>
          <w:rFonts w:hint="eastAsia" w:asciiTheme="minorEastAsia" w:hAnsiTheme="minorEastAsia" w:cstheme="minorEastAsia"/>
          <w:b/>
          <w:bCs/>
          <w:sz w:val="36"/>
          <w:szCs w:val="32"/>
        </w:rPr>
        <w:t xml:space="preserve">章  </w:t>
      </w:r>
      <w:r>
        <w:rPr>
          <w:rFonts w:hint="eastAsia" w:asciiTheme="minorEastAsia" w:hAnsiTheme="minorEastAsia" w:cstheme="minorEastAsia"/>
          <w:b/>
          <w:bCs/>
          <w:sz w:val="36"/>
          <w:szCs w:val="36"/>
        </w:rPr>
        <w:t>邀请询价</w:t>
      </w:r>
      <w:r>
        <w:rPr>
          <w:rFonts w:hint="eastAsia" w:asciiTheme="minorEastAsia" w:hAnsiTheme="minorEastAsia" w:cstheme="minorEastAsia"/>
          <w:b/>
          <w:bCs/>
          <w:sz w:val="36"/>
          <w:szCs w:val="32"/>
        </w:rPr>
        <w:t>须知</w:t>
      </w:r>
      <w:bookmarkEnd w:id="0"/>
    </w:p>
    <w:p>
      <w:pPr>
        <w:spacing w:line="240" w:lineRule="atLeast"/>
        <w:jc w:val="center"/>
        <w:rPr>
          <w:rFonts w:asciiTheme="minorEastAsia" w:hAnsiTheme="minorEastAsia" w:cstheme="minorEastAsia"/>
          <w:b/>
          <w:color w:val="000000"/>
          <w:sz w:val="28"/>
          <w:szCs w:val="28"/>
        </w:rPr>
      </w:pPr>
      <w:bookmarkStart w:id="1" w:name="_Toc508279775"/>
      <w:bookmarkStart w:id="2" w:name="_Toc183188999"/>
      <w:r>
        <w:rPr>
          <w:rFonts w:hint="eastAsia" w:asciiTheme="minorEastAsia" w:hAnsiTheme="minorEastAsia" w:cstheme="minorEastAsia"/>
          <w:b/>
          <w:color w:val="000000"/>
          <w:sz w:val="28"/>
          <w:szCs w:val="28"/>
        </w:rPr>
        <w:t>一、供应商须知附表</w:t>
      </w:r>
      <w:bookmarkEnd w:id="1"/>
      <w:bookmarkEnd w:id="2"/>
    </w:p>
    <w:tbl>
      <w:tblPr>
        <w:tblStyle w:val="12"/>
        <w:tblW w:w="9506" w:type="dxa"/>
        <w:jc w:val="center"/>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Layout w:type="fixed"/>
        <w:tblCellMar>
          <w:top w:w="0" w:type="dxa"/>
          <w:left w:w="0" w:type="dxa"/>
          <w:bottom w:w="0" w:type="dxa"/>
          <w:right w:w="0" w:type="dxa"/>
        </w:tblCellMar>
      </w:tblPr>
      <w:tblGrid>
        <w:gridCol w:w="742"/>
        <w:gridCol w:w="1863"/>
        <w:gridCol w:w="6901"/>
      </w:tblGrid>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blHeader/>
          <w:jc w:val="center"/>
        </w:trPr>
        <w:tc>
          <w:tcPr>
            <w:tcW w:w="742" w:type="dxa"/>
            <w:vAlign w:val="center"/>
          </w:tcPr>
          <w:p>
            <w:pPr>
              <w:autoSpaceDE w:val="0"/>
              <w:autoSpaceDN w:val="0"/>
              <w:adjustRightInd w:val="0"/>
              <w:spacing w:line="360" w:lineRule="auto"/>
              <w:ind w:left="9"/>
              <w:jc w:val="center"/>
              <w:rPr>
                <w:rFonts w:asciiTheme="minorEastAsia" w:hAnsiTheme="minorEastAsia" w:cstheme="minorEastAsia"/>
                <w:color w:val="000000"/>
                <w:sz w:val="24"/>
                <w:lang w:val="zh-CN"/>
              </w:rPr>
            </w:pPr>
            <w:r>
              <w:rPr>
                <w:rFonts w:hint="eastAsia" w:asciiTheme="minorEastAsia" w:hAnsiTheme="minorEastAsia" w:cstheme="minorEastAsia"/>
                <w:color w:val="000000"/>
                <w:sz w:val="24"/>
                <w:lang w:val="zh-CN"/>
              </w:rPr>
              <w:t xml:space="preserve">序号 </w:t>
            </w:r>
          </w:p>
        </w:tc>
        <w:tc>
          <w:tcPr>
            <w:tcW w:w="1863" w:type="dxa"/>
            <w:vAlign w:val="center"/>
          </w:tcPr>
          <w:p>
            <w:pPr>
              <w:autoSpaceDE w:val="0"/>
              <w:autoSpaceDN w:val="0"/>
              <w:adjustRightInd w:val="0"/>
              <w:spacing w:line="360" w:lineRule="auto"/>
              <w:ind w:left="38"/>
              <w:jc w:val="center"/>
              <w:rPr>
                <w:rFonts w:asciiTheme="minorEastAsia" w:hAnsiTheme="minorEastAsia" w:cstheme="minorEastAsia"/>
                <w:color w:val="000000"/>
                <w:sz w:val="24"/>
                <w:lang w:val="zh-CN"/>
              </w:rPr>
            </w:pPr>
            <w:r>
              <w:rPr>
                <w:rFonts w:hint="eastAsia" w:asciiTheme="minorEastAsia" w:hAnsiTheme="minorEastAsia" w:cstheme="minorEastAsia"/>
                <w:color w:val="000000"/>
                <w:sz w:val="24"/>
                <w:lang w:val="zh-CN"/>
              </w:rPr>
              <w:t xml:space="preserve">应知事项 </w:t>
            </w:r>
          </w:p>
        </w:tc>
        <w:tc>
          <w:tcPr>
            <w:tcW w:w="6901" w:type="dxa"/>
            <w:vAlign w:val="center"/>
          </w:tcPr>
          <w:p>
            <w:pPr>
              <w:autoSpaceDE w:val="0"/>
              <w:autoSpaceDN w:val="0"/>
              <w:adjustRightInd w:val="0"/>
              <w:spacing w:line="360" w:lineRule="auto"/>
              <w:jc w:val="center"/>
              <w:rPr>
                <w:rFonts w:asciiTheme="minorEastAsia" w:hAnsiTheme="minorEastAsia" w:cstheme="minorEastAsia"/>
                <w:color w:val="000000"/>
                <w:sz w:val="24"/>
                <w:lang w:val="zh-CN"/>
              </w:rPr>
            </w:pPr>
            <w:r>
              <w:rPr>
                <w:rFonts w:hint="eastAsia" w:asciiTheme="minorEastAsia" w:hAnsiTheme="minorEastAsia" w:cstheme="minorEastAsia"/>
                <w:color w:val="000000"/>
                <w:sz w:val="24"/>
                <w:lang w:val="zh-CN"/>
              </w:rPr>
              <w:t>说明和要求</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jc w:val="center"/>
        </w:trPr>
        <w:tc>
          <w:tcPr>
            <w:tcW w:w="742" w:type="dxa"/>
            <w:vAlign w:val="center"/>
          </w:tcPr>
          <w:p>
            <w:pPr>
              <w:autoSpaceDE w:val="0"/>
              <w:autoSpaceDN w:val="0"/>
              <w:adjustRightInd w:val="0"/>
              <w:spacing w:line="360" w:lineRule="auto"/>
              <w:jc w:val="center"/>
              <w:rPr>
                <w:rFonts w:asciiTheme="minorEastAsia" w:hAnsiTheme="minorEastAsia" w:cstheme="minorEastAsia"/>
                <w:color w:val="000000"/>
                <w:sz w:val="24"/>
                <w:lang w:val="zh-CN"/>
              </w:rPr>
            </w:pPr>
            <w:r>
              <w:rPr>
                <w:rFonts w:hint="eastAsia" w:asciiTheme="minorEastAsia" w:hAnsiTheme="minorEastAsia" w:cstheme="minorEastAsia"/>
                <w:color w:val="000000"/>
                <w:sz w:val="24"/>
                <w:lang w:val="zh-CN"/>
              </w:rPr>
              <w:t>1</w:t>
            </w:r>
          </w:p>
        </w:tc>
        <w:tc>
          <w:tcPr>
            <w:tcW w:w="1863" w:type="dxa"/>
            <w:vAlign w:val="center"/>
          </w:tcPr>
          <w:p>
            <w:pPr>
              <w:autoSpaceDE w:val="0"/>
              <w:autoSpaceDN w:val="0"/>
              <w:adjustRightInd w:val="0"/>
              <w:ind w:left="38"/>
              <w:jc w:val="center"/>
              <w:rPr>
                <w:rFonts w:asciiTheme="minorEastAsia" w:hAnsiTheme="minorEastAsia" w:cstheme="minorEastAsia"/>
                <w:b/>
                <w:color w:val="000000"/>
                <w:sz w:val="24"/>
                <w:lang w:val="zh-CN"/>
              </w:rPr>
            </w:pPr>
            <w:r>
              <w:rPr>
                <w:rFonts w:hint="eastAsia" w:asciiTheme="minorEastAsia" w:hAnsiTheme="minorEastAsia" w:cstheme="minorEastAsia"/>
                <w:b/>
                <w:color w:val="000000"/>
                <w:sz w:val="24"/>
                <w:lang w:val="zh-CN"/>
              </w:rPr>
              <w:t>采购预算</w:t>
            </w:r>
          </w:p>
          <w:p>
            <w:pPr>
              <w:autoSpaceDE w:val="0"/>
              <w:autoSpaceDN w:val="0"/>
              <w:adjustRightInd w:val="0"/>
              <w:ind w:left="38"/>
              <w:jc w:val="center"/>
              <w:rPr>
                <w:rFonts w:asciiTheme="minorEastAsia" w:hAnsiTheme="minorEastAsia" w:cstheme="minorEastAsia"/>
                <w:b/>
                <w:color w:val="000000"/>
                <w:sz w:val="24"/>
                <w:lang w:val="zh-CN"/>
              </w:rPr>
            </w:pPr>
            <w:r>
              <w:rPr>
                <w:rFonts w:hint="eastAsia" w:asciiTheme="minorEastAsia" w:hAnsiTheme="minorEastAsia" w:cstheme="minorEastAsia"/>
                <w:b/>
                <w:color w:val="000000"/>
                <w:sz w:val="24"/>
                <w:lang w:val="zh-CN"/>
              </w:rPr>
              <w:t>（实质性要求）</w:t>
            </w:r>
          </w:p>
        </w:tc>
        <w:tc>
          <w:tcPr>
            <w:tcW w:w="6901" w:type="dxa"/>
          </w:tcPr>
          <w:p>
            <w:pPr>
              <w:autoSpaceDE w:val="0"/>
              <w:autoSpaceDN w:val="0"/>
              <w:adjustRightInd w:val="0"/>
              <w:spacing w:line="360" w:lineRule="auto"/>
              <w:ind w:firstLine="480" w:firstLineChars="200"/>
              <w:jc w:val="left"/>
              <w:rPr>
                <w:rFonts w:asciiTheme="minorEastAsia" w:hAnsiTheme="minorEastAsia" w:cstheme="minorEastAsia"/>
                <w:sz w:val="24"/>
              </w:rPr>
            </w:pPr>
            <w:r>
              <w:rPr>
                <w:rFonts w:hint="eastAsia" w:asciiTheme="minorEastAsia" w:hAnsiTheme="minorEastAsia" w:cstheme="minorEastAsia"/>
                <w:sz w:val="24"/>
              </w:rPr>
              <w:t>预算总金额：16500元；</w:t>
            </w:r>
          </w:p>
          <w:p>
            <w:pPr>
              <w:autoSpaceDE w:val="0"/>
              <w:autoSpaceDN w:val="0"/>
              <w:adjustRightInd w:val="0"/>
              <w:spacing w:line="360" w:lineRule="auto"/>
              <w:ind w:firstLine="480" w:firstLineChars="200"/>
              <w:jc w:val="left"/>
              <w:rPr>
                <w:rFonts w:asciiTheme="minorEastAsia" w:hAnsiTheme="minorEastAsia" w:cstheme="minorEastAsia"/>
                <w:color w:val="000000"/>
                <w:sz w:val="24"/>
                <w:lang w:val="zh-CN"/>
              </w:rPr>
            </w:pPr>
            <w:r>
              <w:rPr>
                <w:rFonts w:hint="eastAsia" w:asciiTheme="minorEastAsia" w:hAnsiTheme="minorEastAsia" w:cstheme="minorEastAsia"/>
                <w:sz w:val="24"/>
              </w:rPr>
              <w:t>超过采购预算的响应为无效响应</w:t>
            </w:r>
            <w:r>
              <w:rPr>
                <w:rFonts w:hint="eastAsia" w:asciiTheme="minorEastAsia" w:hAnsiTheme="minorEastAsia" w:cstheme="minorEastAsia"/>
                <w:color w:val="000000"/>
                <w:sz w:val="24"/>
                <w:lang w:val="zh-CN"/>
              </w:rPr>
              <w:t>。</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jc w:val="center"/>
        </w:trPr>
        <w:tc>
          <w:tcPr>
            <w:tcW w:w="742" w:type="dxa"/>
            <w:vAlign w:val="center"/>
          </w:tcPr>
          <w:p>
            <w:pPr>
              <w:autoSpaceDE w:val="0"/>
              <w:autoSpaceDN w:val="0"/>
              <w:adjustRightInd w:val="0"/>
              <w:spacing w:line="360" w:lineRule="auto"/>
              <w:jc w:val="center"/>
              <w:rPr>
                <w:rFonts w:asciiTheme="minorEastAsia" w:hAnsiTheme="minorEastAsia" w:cstheme="minorEastAsia"/>
                <w:color w:val="000000"/>
                <w:sz w:val="24"/>
                <w:lang w:val="zh-CN"/>
              </w:rPr>
            </w:pPr>
            <w:r>
              <w:rPr>
                <w:rFonts w:hint="eastAsia" w:asciiTheme="minorEastAsia" w:hAnsiTheme="minorEastAsia" w:cstheme="minorEastAsia"/>
                <w:color w:val="000000"/>
                <w:sz w:val="24"/>
                <w:lang w:val="zh-CN"/>
              </w:rPr>
              <w:t>2</w:t>
            </w:r>
          </w:p>
        </w:tc>
        <w:tc>
          <w:tcPr>
            <w:tcW w:w="1863" w:type="dxa"/>
            <w:vAlign w:val="center"/>
          </w:tcPr>
          <w:p>
            <w:pPr>
              <w:autoSpaceDE w:val="0"/>
              <w:autoSpaceDN w:val="0"/>
              <w:adjustRightInd w:val="0"/>
              <w:ind w:left="38"/>
              <w:jc w:val="center"/>
              <w:rPr>
                <w:rFonts w:asciiTheme="minorEastAsia" w:hAnsiTheme="minorEastAsia" w:cstheme="minorEastAsia"/>
                <w:b/>
                <w:color w:val="000000"/>
                <w:sz w:val="24"/>
                <w:lang w:val="zh-CN"/>
              </w:rPr>
            </w:pPr>
            <w:r>
              <w:rPr>
                <w:rFonts w:hint="eastAsia" w:asciiTheme="minorEastAsia" w:hAnsiTheme="minorEastAsia" w:cstheme="minorEastAsia"/>
                <w:b/>
                <w:color w:val="000000"/>
                <w:sz w:val="24"/>
                <w:lang w:val="zh-CN"/>
              </w:rPr>
              <w:t>最高限价</w:t>
            </w:r>
          </w:p>
          <w:p>
            <w:pPr>
              <w:autoSpaceDE w:val="0"/>
              <w:autoSpaceDN w:val="0"/>
              <w:adjustRightInd w:val="0"/>
              <w:ind w:left="38"/>
              <w:jc w:val="center"/>
              <w:rPr>
                <w:rFonts w:asciiTheme="minorEastAsia" w:hAnsiTheme="minorEastAsia" w:cstheme="minorEastAsia"/>
                <w:b/>
                <w:color w:val="000000"/>
                <w:sz w:val="24"/>
                <w:lang w:val="zh-CN"/>
              </w:rPr>
            </w:pPr>
            <w:r>
              <w:rPr>
                <w:rFonts w:hint="eastAsia" w:asciiTheme="minorEastAsia" w:hAnsiTheme="minorEastAsia" w:cstheme="minorEastAsia"/>
                <w:b/>
                <w:color w:val="000000"/>
                <w:sz w:val="24"/>
                <w:lang w:val="zh-CN"/>
              </w:rPr>
              <w:t>（实质性要求）</w:t>
            </w:r>
          </w:p>
        </w:tc>
        <w:tc>
          <w:tcPr>
            <w:tcW w:w="6901" w:type="dxa"/>
            <w:vAlign w:val="center"/>
          </w:tcPr>
          <w:p>
            <w:pPr>
              <w:autoSpaceDE w:val="0"/>
              <w:autoSpaceDN w:val="0"/>
              <w:adjustRightInd w:val="0"/>
              <w:spacing w:line="360" w:lineRule="auto"/>
              <w:ind w:firstLine="480" w:firstLineChars="200"/>
              <w:jc w:val="left"/>
              <w:rPr>
                <w:rFonts w:asciiTheme="minorEastAsia" w:hAnsiTheme="minorEastAsia" w:cstheme="minorEastAsia"/>
                <w:color w:val="000000"/>
                <w:sz w:val="24"/>
                <w:lang w:val="zh-CN"/>
              </w:rPr>
            </w:pPr>
            <w:r>
              <w:rPr>
                <w:rFonts w:hint="eastAsia" w:asciiTheme="minorEastAsia" w:hAnsiTheme="minorEastAsia" w:cstheme="minorEastAsia"/>
                <w:color w:val="000000"/>
                <w:sz w:val="24"/>
                <w:lang w:val="zh-CN"/>
              </w:rPr>
              <w:t>最高限价：</w:t>
            </w:r>
            <w:r>
              <w:rPr>
                <w:rFonts w:hint="eastAsia" w:asciiTheme="minorEastAsia" w:hAnsiTheme="minorEastAsia" w:cstheme="minorEastAsia"/>
                <w:sz w:val="24"/>
              </w:rPr>
              <w:t>16500</w:t>
            </w:r>
            <w:r>
              <w:rPr>
                <w:rFonts w:hint="eastAsia" w:asciiTheme="minorEastAsia" w:hAnsiTheme="minorEastAsia" w:cstheme="minorEastAsia"/>
                <w:color w:val="000000"/>
                <w:sz w:val="24"/>
              </w:rPr>
              <w:t>元</w:t>
            </w:r>
            <w:r>
              <w:rPr>
                <w:rFonts w:hint="eastAsia" w:asciiTheme="minorEastAsia" w:hAnsiTheme="minorEastAsia" w:cstheme="minorEastAsia"/>
                <w:sz w:val="24"/>
              </w:rPr>
              <w:t>；</w:t>
            </w:r>
            <w:r>
              <w:rPr>
                <w:rFonts w:hint="eastAsia" w:asciiTheme="minorEastAsia" w:hAnsiTheme="minorEastAsia" w:cstheme="minorEastAsia"/>
                <w:color w:val="000000"/>
                <w:sz w:val="24"/>
                <w:lang w:val="zh-CN"/>
              </w:rPr>
              <w:t xml:space="preserve"> </w:t>
            </w:r>
          </w:p>
          <w:p>
            <w:pPr>
              <w:autoSpaceDE w:val="0"/>
              <w:autoSpaceDN w:val="0"/>
              <w:adjustRightInd w:val="0"/>
              <w:spacing w:line="360" w:lineRule="auto"/>
              <w:ind w:firstLine="480" w:firstLineChars="200"/>
              <w:jc w:val="left"/>
              <w:rPr>
                <w:rFonts w:asciiTheme="minorEastAsia" w:hAnsiTheme="minorEastAsia" w:cstheme="minorEastAsia"/>
                <w:color w:val="000000"/>
                <w:sz w:val="24"/>
                <w:lang w:val="zh-CN"/>
              </w:rPr>
            </w:pPr>
            <w:r>
              <w:rPr>
                <w:rFonts w:hint="eastAsia" w:asciiTheme="minorEastAsia" w:hAnsiTheme="minorEastAsia" w:cstheme="minorEastAsia"/>
                <w:color w:val="000000"/>
                <w:sz w:val="24"/>
                <w:lang w:val="zh-CN"/>
              </w:rPr>
              <w:t>超过最高限价的报价无效。</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jc w:val="center"/>
        </w:trPr>
        <w:tc>
          <w:tcPr>
            <w:tcW w:w="742" w:type="dxa"/>
            <w:vAlign w:val="center"/>
          </w:tcPr>
          <w:p>
            <w:pPr>
              <w:autoSpaceDE w:val="0"/>
              <w:autoSpaceDN w:val="0"/>
              <w:adjustRightInd w:val="0"/>
              <w:spacing w:line="360" w:lineRule="auto"/>
              <w:jc w:val="center"/>
              <w:rPr>
                <w:rFonts w:asciiTheme="minorEastAsia" w:hAnsiTheme="minorEastAsia" w:cstheme="minorEastAsia"/>
                <w:color w:val="000000"/>
                <w:sz w:val="24"/>
                <w:lang w:val="zh-CN"/>
              </w:rPr>
            </w:pPr>
            <w:r>
              <w:rPr>
                <w:rFonts w:hint="eastAsia" w:asciiTheme="minorEastAsia" w:hAnsiTheme="minorEastAsia" w:cstheme="minorEastAsia"/>
                <w:color w:val="000000"/>
                <w:sz w:val="24"/>
              </w:rPr>
              <w:t>3</w:t>
            </w:r>
          </w:p>
        </w:tc>
        <w:tc>
          <w:tcPr>
            <w:tcW w:w="1863" w:type="dxa"/>
            <w:vAlign w:val="center"/>
          </w:tcPr>
          <w:p>
            <w:pPr>
              <w:autoSpaceDE w:val="0"/>
              <w:autoSpaceDN w:val="0"/>
              <w:adjustRightInd w:val="0"/>
              <w:ind w:left="38"/>
              <w:jc w:val="center"/>
              <w:rPr>
                <w:rFonts w:asciiTheme="minorEastAsia" w:hAnsiTheme="minorEastAsia" w:cstheme="minorEastAsia"/>
                <w:b/>
                <w:color w:val="000000"/>
                <w:sz w:val="24"/>
                <w:lang w:val="zh-CN"/>
              </w:rPr>
            </w:pPr>
            <w:r>
              <w:rPr>
                <w:rFonts w:hint="eastAsia" w:asciiTheme="minorEastAsia" w:hAnsiTheme="minorEastAsia" w:cstheme="minorEastAsia"/>
                <w:b/>
                <w:color w:val="000000"/>
                <w:sz w:val="24"/>
                <w:lang w:val="zh-CN"/>
              </w:rPr>
              <w:t>是否接受</w:t>
            </w:r>
          </w:p>
          <w:p>
            <w:pPr>
              <w:autoSpaceDE w:val="0"/>
              <w:autoSpaceDN w:val="0"/>
              <w:adjustRightInd w:val="0"/>
              <w:ind w:left="38"/>
              <w:jc w:val="center"/>
              <w:rPr>
                <w:rFonts w:asciiTheme="minorEastAsia" w:hAnsiTheme="minorEastAsia" w:cstheme="minorEastAsia"/>
                <w:color w:val="000000"/>
                <w:sz w:val="24"/>
                <w:lang w:val="zh-CN"/>
              </w:rPr>
            </w:pPr>
            <w:r>
              <w:rPr>
                <w:rFonts w:hint="eastAsia" w:asciiTheme="minorEastAsia" w:hAnsiTheme="minorEastAsia" w:cstheme="minorEastAsia"/>
                <w:b/>
                <w:color w:val="000000"/>
                <w:sz w:val="24"/>
                <w:lang w:val="zh-CN"/>
              </w:rPr>
              <w:t>联合体投标</w:t>
            </w:r>
          </w:p>
        </w:tc>
        <w:tc>
          <w:tcPr>
            <w:tcW w:w="6901" w:type="dxa"/>
            <w:vAlign w:val="center"/>
          </w:tcPr>
          <w:p>
            <w:pPr>
              <w:autoSpaceDE w:val="0"/>
              <w:autoSpaceDN w:val="0"/>
              <w:adjustRightInd w:val="0"/>
              <w:spacing w:line="360" w:lineRule="auto"/>
              <w:ind w:firstLine="480" w:firstLineChars="200"/>
              <w:rPr>
                <w:rFonts w:asciiTheme="minorEastAsia" w:hAnsiTheme="minorEastAsia" w:cstheme="minorEastAsia"/>
                <w:color w:val="000000"/>
                <w:sz w:val="24"/>
                <w:lang w:val="zh-CN"/>
              </w:rPr>
            </w:pPr>
            <w:r>
              <w:rPr>
                <w:rFonts w:hint="eastAsia" w:asciiTheme="minorEastAsia" w:hAnsiTheme="minorEastAsia" w:cstheme="minorEastAsia"/>
                <w:color w:val="000000"/>
                <w:sz w:val="24"/>
                <w:lang w:val="zh-CN"/>
              </w:rPr>
              <w:t>本项目不接受联合体参与采购活动</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jc w:val="center"/>
        </w:trPr>
        <w:tc>
          <w:tcPr>
            <w:tcW w:w="742" w:type="dxa"/>
            <w:vAlign w:val="center"/>
          </w:tcPr>
          <w:p>
            <w:pPr>
              <w:autoSpaceDE w:val="0"/>
              <w:autoSpaceDN w:val="0"/>
              <w:adjustRightInd w:val="0"/>
              <w:spacing w:line="360" w:lineRule="auto"/>
              <w:jc w:val="center"/>
              <w:rPr>
                <w:rFonts w:asciiTheme="minorEastAsia" w:hAnsiTheme="minorEastAsia" w:cstheme="minorEastAsia"/>
                <w:color w:val="000000"/>
                <w:sz w:val="24"/>
                <w:lang w:val="zh-CN"/>
              </w:rPr>
            </w:pPr>
            <w:r>
              <w:rPr>
                <w:rFonts w:hint="eastAsia" w:asciiTheme="minorEastAsia" w:hAnsiTheme="minorEastAsia" w:cstheme="minorEastAsia"/>
                <w:color w:val="000000"/>
                <w:sz w:val="24"/>
              </w:rPr>
              <w:t>4</w:t>
            </w:r>
          </w:p>
        </w:tc>
        <w:tc>
          <w:tcPr>
            <w:tcW w:w="1863" w:type="dxa"/>
            <w:vAlign w:val="center"/>
          </w:tcPr>
          <w:p>
            <w:pPr>
              <w:autoSpaceDE w:val="0"/>
              <w:autoSpaceDN w:val="0"/>
              <w:adjustRightInd w:val="0"/>
              <w:ind w:left="38"/>
              <w:rPr>
                <w:rFonts w:asciiTheme="minorEastAsia" w:hAnsiTheme="minorEastAsia" w:cstheme="minorEastAsia"/>
                <w:color w:val="000000"/>
                <w:sz w:val="24"/>
                <w:lang w:val="zh-CN"/>
              </w:rPr>
            </w:pPr>
            <w:r>
              <w:rPr>
                <w:rFonts w:hint="eastAsia" w:asciiTheme="minorEastAsia" w:hAnsiTheme="minorEastAsia" w:cstheme="minorEastAsia"/>
                <w:b/>
                <w:color w:val="000000"/>
                <w:sz w:val="24"/>
                <w:lang w:val="zh-CN"/>
              </w:rPr>
              <w:t>低于成本价不正当竞争预防措施（实质性要求）</w:t>
            </w:r>
          </w:p>
        </w:tc>
        <w:tc>
          <w:tcPr>
            <w:tcW w:w="6901" w:type="dxa"/>
          </w:tcPr>
          <w:p>
            <w:pPr>
              <w:autoSpaceDE w:val="0"/>
              <w:autoSpaceDN w:val="0"/>
              <w:adjustRightInd w:val="0"/>
              <w:spacing w:line="400" w:lineRule="exact"/>
              <w:ind w:firstLine="480" w:firstLineChars="200"/>
              <w:rPr>
                <w:rFonts w:asciiTheme="minorEastAsia" w:hAnsiTheme="minorEastAsia" w:cstheme="minorEastAsia"/>
                <w:sz w:val="24"/>
              </w:rPr>
            </w:pPr>
            <w:r>
              <w:rPr>
                <w:rFonts w:hint="eastAsia" w:asciiTheme="minorEastAsia" w:hAnsiTheme="minorEastAsia" w:cstheme="minorEastAsia"/>
                <w:sz w:val="24"/>
              </w:rPr>
              <w:t>4.1 谈判小组认为供应商的报价明显低于其他供应商的报价，有可能影响产品质量或者不能诚信履约的，应当要求其在评审现场合理的时间内提供书面说明，必要时提交相关证明材料；供应商不能证明其报价合理性的，谈判小组应当将其作为无效响应处理。</w:t>
            </w:r>
          </w:p>
          <w:p>
            <w:pPr>
              <w:autoSpaceDE w:val="0"/>
              <w:autoSpaceDN w:val="0"/>
              <w:adjustRightInd w:val="0"/>
              <w:spacing w:line="400" w:lineRule="exact"/>
              <w:ind w:firstLine="480" w:firstLineChars="200"/>
              <w:rPr>
                <w:rFonts w:asciiTheme="minorEastAsia" w:hAnsiTheme="minorEastAsia" w:cstheme="minorEastAsia"/>
                <w:sz w:val="24"/>
              </w:rPr>
            </w:pPr>
            <w:r>
              <w:rPr>
                <w:rFonts w:hint="eastAsia" w:asciiTheme="minorEastAsia" w:hAnsiTheme="minorEastAsia" w:cstheme="minorEastAsia"/>
                <w:sz w:val="24"/>
              </w:rPr>
              <w:t>供应商的书面说明材料应当按照国家财务会计制度的规定要求，逐项就供应商提供的货物、工程和服务的主营业务成本、税金及附加、销售费用、管理费用、财务费用等成本构成事项详细陈述）。</w:t>
            </w:r>
          </w:p>
          <w:p>
            <w:pPr>
              <w:spacing w:line="400" w:lineRule="exact"/>
              <w:ind w:left="105" w:leftChars="50" w:right="105" w:rightChars="50" w:firstLine="480" w:firstLineChars="200"/>
              <w:rPr>
                <w:rFonts w:asciiTheme="minorEastAsia" w:hAnsiTheme="minorEastAsia" w:cstheme="minorEastAsia"/>
                <w:sz w:val="24"/>
              </w:rPr>
            </w:pPr>
            <w:r>
              <w:rPr>
                <w:rFonts w:hint="eastAsia" w:asciiTheme="minorEastAsia" w:hAnsiTheme="minorEastAsia" w:cstheme="minorEastAsia"/>
                <w:sz w:val="24"/>
              </w:rPr>
              <w:t xml:space="preserve">4.2供应商书面说明应当签字确认或者加盖公章，否则无效。书面说明的签字确认，由其法定代表人（负责人）/主要负责人/本人或者其授权代表签字确认。 </w:t>
            </w:r>
          </w:p>
          <w:p>
            <w:pPr>
              <w:autoSpaceDE w:val="0"/>
              <w:autoSpaceDN w:val="0"/>
              <w:adjustRightInd w:val="0"/>
              <w:spacing w:line="400" w:lineRule="exact"/>
              <w:ind w:firstLine="480" w:firstLineChars="200"/>
              <w:rPr>
                <w:rFonts w:asciiTheme="minorEastAsia" w:hAnsiTheme="minorEastAsia" w:cstheme="minorEastAsia"/>
                <w:sz w:val="24"/>
              </w:rPr>
            </w:pPr>
            <w:r>
              <w:rPr>
                <w:rFonts w:hint="eastAsia" w:asciiTheme="minorEastAsia" w:hAnsiTheme="minorEastAsia" w:cstheme="minorEastAsia"/>
                <w:sz w:val="24"/>
              </w:rPr>
              <w:t>4.3供应商提供书面说明后，谈判小组应当结合采购项目采购需求、专业实际情况、供应商财务状况报告、与其他供应商比较情况等就供应商书面说明进行审查评价。供应商拒绝或者变相拒绝提供有效书面说明或者书面说明不能证明其报价合理性的或未在规定时间内递交有效书面说明书的，谈判小组应当将其响应文件作为无效处理。</w:t>
            </w:r>
          </w:p>
          <w:p>
            <w:pPr>
              <w:autoSpaceDE w:val="0"/>
              <w:autoSpaceDN w:val="0"/>
              <w:adjustRightInd w:val="0"/>
              <w:spacing w:line="400" w:lineRule="exact"/>
              <w:ind w:firstLine="482" w:firstLineChars="200"/>
              <w:rPr>
                <w:rFonts w:asciiTheme="minorEastAsia" w:hAnsiTheme="minorEastAsia" w:cstheme="minorEastAsia"/>
                <w:color w:val="FF0000"/>
                <w:sz w:val="24"/>
                <w:lang w:val="zh-CN"/>
              </w:rPr>
            </w:pPr>
            <w:r>
              <w:rPr>
                <w:rFonts w:hint="eastAsia" w:asciiTheme="minorEastAsia" w:hAnsiTheme="minorEastAsia" w:cstheme="minorEastAsia"/>
                <w:b/>
                <w:sz w:val="24"/>
                <w:u w:val="single"/>
              </w:rPr>
              <w:t>4.4供应商报价低于</w:t>
            </w:r>
            <w:r>
              <w:rPr>
                <w:rFonts w:hint="eastAsia" w:asciiTheme="minorEastAsia" w:hAnsiTheme="minorEastAsia" w:cstheme="minorEastAsia"/>
                <w:b/>
                <w:sz w:val="24"/>
                <w:u w:val="single"/>
                <w:lang w:val="zh-CN"/>
              </w:rPr>
              <w:t>本项目最高限价的</w:t>
            </w:r>
            <w:r>
              <w:rPr>
                <w:rFonts w:hint="eastAsia" w:asciiTheme="minorEastAsia" w:hAnsiTheme="minorEastAsia" w:cstheme="minorEastAsia"/>
                <w:b/>
                <w:sz w:val="24"/>
                <w:u w:val="single"/>
              </w:rPr>
              <w:t>85%且低于所有有效供应商报价算术平均价的90%，认定该供应商以低于成本报价竞标，作无效响应处理。</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jc w:val="center"/>
        </w:trPr>
        <w:tc>
          <w:tcPr>
            <w:tcW w:w="742" w:type="dxa"/>
            <w:vAlign w:val="center"/>
          </w:tcPr>
          <w:p>
            <w:pPr>
              <w:autoSpaceDE w:val="0"/>
              <w:autoSpaceDN w:val="0"/>
              <w:adjustRightInd w:val="0"/>
              <w:spacing w:line="360" w:lineRule="auto"/>
              <w:jc w:val="center"/>
              <w:rPr>
                <w:rFonts w:asciiTheme="minorEastAsia" w:hAnsiTheme="minorEastAsia" w:cstheme="minorEastAsia"/>
                <w:color w:val="000000"/>
                <w:sz w:val="24"/>
              </w:rPr>
            </w:pPr>
            <w:r>
              <w:rPr>
                <w:rFonts w:hint="eastAsia" w:asciiTheme="minorEastAsia" w:hAnsiTheme="minorEastAsia" w:cstheme="minorEastAsia"/>
                <w:color w:val="000000"/>
                <w:sz w:val="24"/>
              </w:rPr>
              <w:t>5</w:t>
            </w:r>
          </w:p>
        </w:tc>
        <w:tc>
          <w:tcPr>
            <w:tcW w:w="1863" w:type="dxa"/>
            <w:vAlign w:val="center"/>
          </w:tcPr>
          <w:p>
            <w:pPr>
              <w:autoSpaceDE w:val="0"/>
              <w:autoSpaceDN w:val="0"/>
              <w:adjustRightInd w:val="0"/>
              <w:ind w:left="96"/>
              <w:jc w:val="center"/>
              <w:rPr>
                <w:rFonts w:asciiTheme="minorEastAsia" w:hAnsiTheme="minorEastAsia" w:cstheme="minorEastAsia"/>
                <w:color w:val="000000"/>
                <w:sz w:val="24"/>
              </w:rPr>
            </w:pPr>
            <w:r>
              <w:rPr>
                <w:rFonts w:hint="eastAsia" w:asciiTheme="minorEastAsia" w:hAnsiTheme="minorEastAsia" w:cstheme="minorEastAsia"/>
                <w:color w:val="000000"/>
                <w:sz w:val="24"/>
              </w:rPr>
              <w:t>报价文件份数</w:t>
            </w:r>
          </w:p>
        </w:tc>
        <w:tc>
          <w:tcPr>
            <w:tcW w:w="6901" w:type="dxa"/>
            <w:vAlign w:val="center"/>
          </w:tcPr>
          <w:p>
            <w:pPr>
              <w:spacing w:line="360" w:lineRule="auto"/>
              <w:ind w:right="105" w:rightChars="50" w:firstLine="480" w:firstLineChars="200"/>
              <w:rPr>
                <w:rFonts w:asciiTheme="minorEastAsia" w:hAnsiTheme="minorEastAsia" w:cstheme="minorEastAsia"/>
                <w:color w:val="000000"/>
                <w:kern w:val="0"/>
                <w:sz w:val="24"/>
                <w:lang w:val="zh-CN"/>
              </w:rPr>
            </w:pPr>
            <w:r>
              <w:rPr>
                <w:rFonts w:hint="eastAsia" w:asciiTheme="minorEastAsia" w:hAnsiTheme="minorEastAsia" w:cstheme="minorEastAsia"/>
                <w:color w:val="000000"/>
                <w:kern w:val="0"/>
                <w:sz w:val="24"/>
                <w:lang w:val="zh-CN"/>
              </w:rPr>
              <w:t>报价文件(纸质）一式 3 份（其中正本 1 份、副本 2 份），电子文档1份。</w:t>
            </w:r>
          </w:p>
          <w:p>
            <w:pPr>
              <w:spacing w:line="400" w:lineRule="exact"/>
              <w:ind w:left="105" w:leftChars="50" w:right="105" w:rightChars="50" w:firstLine="480" w:firstLineChars="200"/>
              <w:rPr>
                <w:rFonts w:asciiTheme="minorEastAsia" w:hAnsiTheme="minorEastAsia" w:cstheme="minorEastAsia"/>
                <w:color w:val="000000"/>
                <w:kern w:val="0"/>
                <w:sz w:val="24"/>
                <w:lang w:val="zh-CN"/>
              </w:rPr>
            </w:pPr>
            <w:r>
              <w:rPr>
                <w:rFonts w:hint="eastAsia" w:asciiTheme="minorEastAsia" w:hAnsiTheme="minorEastAsia" w:cstheme="minorEastAsia"/>
                <w:color w:val="000000"/>
                <w:kern w:val="0"/>
                <w:sz w:val="24"/>
                <w:lang w:val="zh-CN"/>
              </w:rPr>
              <w:t>注：</w:t>
            </w:r>
            <w:r>
              <w:rPr>
                <w:rFonts w:hint="eastAsia" w:asciiTheme="minorEastAsia" w:hAnsiTheme="minorEastAsia" w:cstheme="minorEastAsia"/>
                <w:color w:val="000000"/>
                <w:kern w:val="0"/>
                <w:sz w:val="24"/>
              </w:rPr>
              <w:t>报价</w:t>
            </w:r>
            <w:r>
              <w:rPr>
                <w:rFonts w:hint="eastAsia" w:asciiTheme="minorEastAsia" w:hAnsiTheme="minorEastAsia" w:cstheme="minorEastAsia"/>
                <w:color w:val="000000"/>
                <w:kern w:val="0"/>
                <w:sz w:val="24"/>
                <w:lang w:val="zh-CN"/>
              </w:rPr>
              <w:t>文件须在递交报价文件截止时间之前提交。</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jc w:val="center"/>
        </w:trPr>
        <w:tc>
          <w:tcPr>
            <w:tcW w:w="742" w:type="dxa"/>
            <w:vAlign w:val="center"/>
          </w:tcPr>
          <w:p>
            <w:pPr>
              <w:autoSpaceDE w:val="0"/>
              <w:autoSpaceDN w:val="0"/>
              <w:adjustRightInd w:val="0"/>
              <w:spacing w:line="360" w:lineRule="auto"/>
              <w:jc w:val="center"/>
              <w:rPr>
                <w:rFonts w:asciiTheme="minorEastAsia" w:hAnsiTheme="minorEastAsia" w:cstheme="minorEastAsia"/>
                <w:color w:val="000000"/>
                <w:sz w:val="24"/>
              </w:rPr>
            </w:pPr>
            <w:r>
              <w:rPr>
                <w:rFonts w:hint="eastAsia" w:asciiTheme="minorEastAsia" w:hAnsiTheme="minorEastAsia" w:cstheme="minorEastAsia"/>
                <w:color w:val="000000"/>
                <w:sz w:val="24"/>
              </w:rPr>
              <w:t>6</w:t>
            </w:r>
          </w:p>
        </w:tc>
        <w:tc>
          <w:tcPr>
            <w:tcW w:w="1863" w:type="dxa"/>
            <w:vAlign w:val="center"/>
          </w:tcPr>
          <w:p>
            <w:pPr>
              <w:autoSpaceDE w:val="0"/>
              <w:autoSpaceDN w:val="0"/>
              <w:adjustRightInd w:val="0"/>
              <w:ind w:left="38"/>
              <w:jc w:val="center"/>
              <w:rPr>
                <w:rFonts w:asciiTheme="minorEastAsia" w:hAnsiTheme="minorEastAsia" w:cstheme="minorEastAsia"/>
                <w:color w:val="000000"/>
                <w:sz w:val="24"/>
                <w:lang w:val="zh-CN"/>
              </w:rPr>
            </w:pPr>
            <w:r>
              <w:rPr>
                <w:rFonts w:hint="eastAsia" w:asciiTheme="minorEastAsia" w:hAnsiTheme="minorEastAsia" w:cstheme="minorEastAsia"/>
                <w:color w:val="000000"/>
                <w:sz w:val="24"/>
                <w:lang w:val="zh-CN"/>
              </w:rPr>
              <w:t>结果公告</w:t>
            </w:r>
          </w:p>
        </w:tc>
        <w:tc>
          <w:tcPr>
            <w:tcW w:w="6901" w:type="dxa"/>
            <w:vAlign w:val="center"/>
          </w:tcPr>
          <w:p>
            <w:pPr>
              <w:autoSpaceDE w:val="0"/>
              <w:autoSpaceDN w:val="0"/>
              <w:adjustRightInd w:val="0"/>
              <w:spacing w:line="360" w:lineRule="auto"/>
              <w:ind w:firstLine="480" w:firstLineChars="200"/>
              <w:rPr>
                <w:rFonts w:asciiTheme="minorEastAsia" w:hAnsiTheme="minorEastAsia" w:cstheme="minorEastAsia"/>
                <w:color w:val="000000"/>
                <w:sz w:val="24"/>
                <w:lang w:val="zh-CN"/>
              </w:rPr>
            </w:pPr>
            <w:r>
              <w:rPr>
                <w:rFonts w:hint="eastAsia" w:asciiTheme="minorEastAsia" w:hAnsiTheme="minorEastAsia" w:cstheme="minorEastAsia"/>
                <w:color w:val="000000"/>
                <w:sz w:val="24"/>
                <w:lang w:val="zh-CN"/>
              </w:rPr>
              <w:t>邀请询价结果在攀枝花市公路养护段官方网站（http://www.pzhgl.cn）上采购结果公告栏中予以公告。</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jc w:val="center"/>
        </w:trPr>
        <w:tc>
          <w:tcPr>
            <w:tcW w:w="742" w:type="dxa"/>
            <w:vAlign w:val="center"/>
          </w:tcPr>
          <w:p>
            <w:pPr>
              <w:autoSpaceDE w:val="0"/>
              <w:autoSpaceDN w:val="0"/>
              <w:adjustRightInd w:val="0"/>
              <w:spacing w:line="360" w:lineRule="auto"/>
              <w:jc w:val="center"/>
              <w:rPr>
                <w:rFonts w:asciiTheme="minorEastAsia" w:hAnsiTheme="minorEastAsia" w:cstheme="minorEastAsia"/>
                <w:color w:val="000000"/>
                <w:sz w:val="24"/>
              </w:rPr>
            </w:pPr>
            <w:r>
              <w:rPr>
                <w:rFonts w:hint="eastAsia" w:asciiTheme="minorEastAsia" w:hAnsiTheme="minorEastAsia" w:cstheme="minorEastAsia"/>
                <w:color w:val="000000"/>
                <w:sz w:val="24"/>
              </w:rPr>
              <w:t>7</w:t>
            </w:r>
          </w:p>
        </w:tc>
        <w:tc>
          <w:tcPr>
            <w:tcW w:w="1863" w:type="dxa"/>
            <w:vAlign w:val="center"/>
          </w:tcPr>
          <w:p>
            <w:pPr>
              <w:autoSpaceDE w:val="0"/>
              <w:autoSpaceDN w:val="0"/>
              <w:adjustRightInd w:val="0"/>
              <w:ind w:left="38"/>
              <w:jc w:val="center"/>
              <w:rPr>
                <w:rFonts w:asciiTheme="minorEastAsia" w:hAnsiTheme="minorEastAsia" w:cstheme="minorEastAsia"/>
                <w:b/>
                <w:color w:val="000000"/>
                <w:sz w:val="24"/>
                <w:lang w:val="zh-CN"/>
              </w:rPr>
            </w:pPr>
            <w:r>
              <w:rPr>
                <w:rFonts w:hint="eastAsia" w:asciiTheme="minorEastAsia" w:hAnsiTheme="minorEastAsia" w:cstheme="minorEastAsia"/>
                <w:b/>
                <w:color w:val="000000"/>
                <w:sz w:val="24"/>
                <w:lang w:val="zh-CN"/>
              </w:rPr>
              <w:t>询价保证金</w:t>
            </w:r>
          </w:p>
          <w:p>
            <w:pPr>
              <w:autoSpaceDE w:val="0"/>
              <w:autoSpaceDN w:val="0"/>
              <w:adjustRightInd w:val="0"/>
              <w:ind w:left="38"/>
              <w:jc w:val="center"/>
              <w:rPr>
                <w:rFonts w:asciiTheme="minorEastAsia" w:hAnsiTheme="minorEastAsia" w:cstheme="minorEastAsia"/>
                <w:b/>
                <w:color w:val="000000"/>
                <w:sz w:val="24"/>
                <w:lang w:val="zh-CN"/>
              </w:rPr>
            </w:pPr>
            <w:r>
              <w:rPr>
                <w:rFonts w:hint="eastAsia" w:asciiTheme="minorEastAsia" w:hAnsiTheme="minorEastAsia" w:cstheme="minorEastAsia"/>
                <w:b/>
                <w:color w:val="000000"/>
                <w:sz w:val="24"/>
                <w:lang w:val="zh-CN"/>
              </w:rPr>
              <w:t>（实质性要求）</w:t>
            </w:r>
          </w:p>
        </w:tc>
        <w:tc>
          <w:tcPr>
            <w:tcW w:w="6901" w:type="dxa"/>
            <w:vAlign w:val="center"/>
          </w:tcPr>
          <w:p>
            <w:pPr>
              <w:autoSpaceDE w:val="0"/>
              <w:autoSpaceDN w:val="0"/>
              <w:adjustRightInd w:val="0"/>
              <w:spacing w:line="360" w:lineRule="auto"/>
              <w:ind w:firstLine="482" w:firstLineChars="200"/>
              <w:jc w:val="left"/>
              <w:rPr>
                <w:rFonts w:asciiTheme="minorEastAsia" w:hAnsiTheme="minorEastAsia" w:cstheme="minorEastAsia"/>
                <w:color w:val="000000"/>
                <w:sz w:val="24"/>
              </w:rPr>
            </w:pPr>
            <w:r>
              <w:rPr>
                <w:rFonts w:hint="eastAsia" w:asciiTheme="minorEastAsia" w:hAnsiTheme="minorEastAsia" w:cstheme="minorEastAsia"/>
                <w:b/>
                <w:sz w:val="24"/>
              </w:rPr>
              <w:t>本项目不收取</w:t>
            </w:r>
            <w:r>
              <w:rPr>
                <w:rFonts w:hint="eastAsia" w:asciiTheme="minorEastAsia" w:hAnsiTheme="minorEastAsia" w:cstheme="minorEastAsia"/>
                <w:b/>
                <w:color w:val="000000"/>
                <w:sz w:val="24"/>
                <w:lang w:val="zh-CN"/>
              </w:rPr>
              <w:t>询价</w:t>
            </w:r>
            <w:r>
              <w:rPr>
                <w:rFonts w:hint="eastAsia" w:asciiTheme="minorEastAsia" w:hAnsiTheme="minorEastAsia" w:cstheme="minorEastAsia"/>
                <w:b/>
                <w:sz w:val="24"/>
              </w:rPr>
              <w:t>保证金。</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40" w:hRule="atLeast"/>
          <w:jc w:val="center"/>
        </w:trPr>
        <w:tc>
          <w:tcPr>
            <w:tcW w:w="742" w:type="dxa"/>
            <w:vAlign w:val="center"/>
          </w:tcPr>
          <w:p>
            <w:pPr>
              <w:autoSpaceDE w:val="0"/>
              <w:autoSpaceDN w:val="0"/>
              <w:adjustRightInd w:val="0"/>
              <w:spacing w:line="360" w:lineRule="auto"/>
              <w:jc w:val="center"/>
              <w:rPr>
                <w:rFonts w:asciiTheme="minorEastAsia" w:hAnsiTheme="minorEastAsia" w:cstheme="minorEastAsia"/>
                <w:color w:val="000000"/>
                <w:sz w:val="24"/>
                <w:lang w:val="zh-CN"/>
              </w:rPr>
            </w:pPr>
            <w:r>
              <w:rPr>
                <w:rFonts w:hint="eastAsia" w:asciiTheme="minorEastAsia" w:hAnsiTheme="minorEastAsia" w:cstheme="minorEastAsia"/>
                <w:color w:val="000000"/>
                <w:sz w:val="24"/>
              </w:rPr>
              <w:t>8</w:t>
            </w:r>
          </w:p>
        </w:tc>
        <w:tc>
          <w:tcPr>
            <w:tcW w:w="1863" w:type="dxa"/>
            <w:vAlign w:val="center"/>
          </w:tcPr>
          <w:p>
            <w:pPr>
              <w:autoSpaceDE w:val="0"/>
              <w:autoSpaceDN w:val="0"/>
              <w:adjustRightInd w:val="0"/>
              <w:ind w:left="38"/>
              <w:jc w:val="center"/>
              <w:rPr>
                <w:rFonts w:asciiTheme="minorEastAsia" w:hAnsiTheme="minorEastAsia" w:cstheme="minorEastAsia"/>
                <w:b/>
                <w:sz w:val="24"/>
                <w:lang w:val="zh-CN"/>
              </w:rPr>
            </w:pPr>
            <w:r>
              <w:rPr>
                <w:rFonts w:hint="eastAsia" w:asciiTheme="minorEastAsia" w:hAnsiTheme="minorEastAsia" w:cstheme="minorEastAsia"/>
                <w:b/>
                <w:sz w:val="24"/>
                <w:lang w:val="zh-CN"/>
              </w:rPr>
              <w:t>履约保证金</w:t>
            </w:r>
          </w:p>
          <w:p>
            <w:pPr>
              <w:autoSpaceDE w:val="0"/>
              <w:autoSpaceDN w:val="0"/>
              <w:adjustRightInd w:val="0"/>
              <w:ind w:left="38"/>
              <w:jc w:val="center"/>
              <w:rPr>
                <w:rFonts w:asciiTheme="minorEastAsia" w:hAnsiTheme="minorEastAsia" w:cstheme="minorEastAsia"/>
                <w:b/>
                <w:sz w:val="24"/>
                <w:lang w:val="zh-CN"/>
              </w:rPr>
            </w:pPr>
            <w:r>
              <w:rPr>
                <w:rFonts w:hint="eastAsia" w:asciiTheme="minorEastAsia" w:hAnsiTheme="minorEastAsia" w:cstheme="minorEastAsia"/>
                <w:b/>
                <w:sz w:val="24"/>
                <w:lang w:val="zh-CN"/>
              </w:rPr>
              <w:t>（实质性要求）</w:t>
            </w:r>
          </w:p>
        </w:tc>
        <w:tc>
          <w:tcPr>
            <w:tcW w:w="6901" w:type="dxa"/>
            <w:vAlign w:val="center"/>
          </w:tcPr>
          <w:p>
            <w:pPr>
              <w:autoSpaceDE w:val="0"/>
              <w:autoSpaceDN w:val="0"/>
              <w:adjustRightInd w:val="0"/>
              <w:spacing w:line="400" w:lineRule="exact"/>
              <w:ind w:firstLine="482" w:firstLineChars="200"/>
              <w:rPr>
                <w:rFonts w:asciiTheme="minorEastAsia" w:hAnsiTheme="minorEastAsia" w:cstheme="minorEastAsia"/>
                <w:b/>
                <w:sz w:val="24"/>
              </w:rPr>
            </w:pPr>
            <w:r>
              <w:rPr>
                <w:rFonts w:hint="eastAsia" w:asciiTheme="minorEastAsia" w:hAnsiTheme="minorEastAsia" w:cstheme="minorEastAsia"/>
                <w:b/>
                <w:sz w:val="24"/>
              </w:rPr>
              <w:t>本项目不收取履约保证金。</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jc w:val="center"/>
        </w:trPr>
        <w:tc>
          <w:tcPr>
            <w:tcW w:w="742" w:type="dxa"/>
            <w:vAlign w:val="center"/>
          </w:tcPr>
          <w:p>
            <w:pPr>
              <w:autoSpaceDE w:val="0"/>
              <w:autoSpaceDN w:val="0"/>
              <w:adjustRightInd w:val="0"/>
              <w:spacing w:line="360" w:lineRule="auto"/>
              <w:ind w:right="230"/>
              <w:jc w:val="center"/>
              <w:rPr>
                <w:rFonts w:asciiTheme="minorEastAsia" w:hAnsiTheme="minorEastAsia" w:cstheme="minorEastAsia"/>
                <w:color w:val="000000"/>
                <w:sz w:val="24"/>
              </w:rPr>
            </w:pPr>
            <w:r>
              <w:rPr>
                <w:rFonts w:hint="eastAsia" w:asciiTheme="minorEastAsia" w:hAnsiTheme="minorEastAsia" w:cstheme="minorEastAsia"/>
                <w:color w:val="000000"/>
                <w:sz w:val="24"/>
              </w:rPr>
              <w:t>9</w:t>
            </w:r>
          </w:p>
        </w:tc>
        <w:tc>
          <w:tcPr>
            <w:tcW w:w="1863" w:type="dxa"/>
            <w:vAlign w:val="center"/>
          </w:tcPr>
          <w:p>
            <w:pPr>
              <w:autoSpaceDE w:val="0"/>
              <w:autoSpaceDN w:val="0"/>
              <w:adjustRightInd w:val="0"/>
              <w:ind w:left="96"/>
              <w:jc w:val="center"/>
              <w:rPr>
                <w:rFonts w:asciiTheme="minorEastAsia" w:hAnsiTheme="minorEastAsia" w:cstheme="minorEastAsia"/>
                <w:b/>
                <w:bCs/>
                <w:sz w:val="24"/>
                <w:lang w:val="zh-CN"/>
              </w:rPr>
            </w:pPr>
            <w:r>
              <w:rPr>
                <w:rFonts w:hint="eastAsia" w:asciiTheme="minorEastAsia" w:hAnsiTheme="minorEastAsia" w:cstheme="minorEastAsia"/>
                <w:b/>
                <w:bCs/>
                <w:sz w:val="24"/>
                <w:lang w:val="zh-CN"/>
              </w:rPr>
              <w:t>合同分包</w:t>
            </w:r>
          </w:p>
          <w:p>
            <w:pPr>
              <w:autoSpaceDE w:val="0"/>
              <w:autoSpaceDN w:val="0"/>
              <w:adjustRightInd w:val="0"/>
              <w:ind w:left="96"/>
              <w:jc w:val="center"/>
              <w:rPr>
                <w:rFonts w:asciiTheme="minorEastAsia" w:hAnsiTheme="minorEastAsia" w:cstheme="minorEastAsia"/>
                <w:sz w:val="24"/>
                <w:lang w:val="zh-CN"/>
              </w:rPr>
            </w:pPr>
            <w:r>
              <w:rPr>
                <w:rFonts w:hint="eastAsia" w:asciiTheme="minorEastAsia" w:hAnsiTheme="minorEastAsia" w:cstheme="minorEastAsia"/>
                <w:b/>
                <w:sz w:val="24"/>
                <w:lang w:val="zh-CN"/>
              </w:rPr>
              <w:t>（实质性要求）</w:t>
            </w:r>
          </w:p>
        </w:tc>
        <w:tc>
          <w:tcPr>
            <w:tcW w:w="6901" w:type="dxa"/>
            <w:vAlign w:val="center"/>
          </w:tcPr>
          <w:p>
            <w:pPr>
              <w:spacing w:line="360" w:lineRule="auto"/>
              <w:ind w:firstLine="480" w:firstLineChars="200"/>
              <w:rPr>
                <w:rFonts w:asciiTheme="minorEastAsia" w:hAnsiTheme="minorEastAsia" w:cstheme="minorEastAsia"/>
                <w:sz w:val="24"/>
                <w:lang w:val="zh-CN"/>
              </w:rPr>
            </w:pPr>
            <w:r>
              <w:rPr>
                <w:rFonts w:hint="eastAsia" w:asciiTheme="minorEastAsia" w:hAnsiTheme="minorEastAsia" w:cstheme="minorEastAsia"/>
                <w:sz w:val="24"/>
              </w:rPr>
              <w:t>本项目不接受合同分包。</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jc w:val="center"/>
        </w:trPr>
        <w:tc>
          <w:tcPr>
            <w:tcW w:w="742" w:type="dxa"/>
            <w:vAlign w:val="center"/>
          </w:tcPr>
          <w:p>
            <w:pPr>
              <w:autoSpaceDE w:val="0"/>
              <w:autoSpaceDN w:val="0"/>
              <w:adjustRightInd w:val="0"/>
              <w:spacing w:line="360" w:lineRule="auto"/>
              <w:jc w:val="center"/>
              <w:rPr>
                <w:rFonts w:asciiTheme="minorEastAsia" w:hAnsiTheme="minorEastAsia" w:cstheme="minorEastAsia"/>
                <w:color w:val="000000"/>
                <w:sz w:val="24"/>
              </w:rPr>
            </w:pPr>
            <w:r>
              <w:rPr>
                <w:rFonts w:hint="eastAsia" w:asciiTheme="minorEastAsia" w:hAnsiTheme="minorEastAsia" w:cstheme="minorEastAsia"/>
                <w:color w:val="000000"/>
                <w:sz w:val="24"/>
              </w:rPr>
              <w:t>10</w:t>
            </w:r>
          </w:p>
        </w:tc>
        <w:tc>
          <w:tcPr>
            <w:tcW w:w="1863" w:type="dxa"/>
            <w:vAlign w:val="center"/>
          </w:tcPr>
          <w:p>
            <w:pPr>
              <w:autoSpaceDE w:val="0"/>
              <w:autoSpaceDN w:val="0"/>
              <w:adjustRightInd w:val="0"/>
              <w:ind w:left="40"/>
              <w:jc w:val="center"/>
              <w:rPr>
                <w:rFonts w:asciiTheme="minorEastAsia" w:hAnsiTheme="minorEastAsia" w:cstheme="minorEastAsia"/>
                <w:color w:val="000000"/>
                <w:sz w:val="24"/>
                <w:lang w:val="zh-CN"/>
              </w:rPr>
            </w:pPr>
            <w:r>
              <w:rPr>
                <w:rFonts w:hint="eastAsia" w:asciiTheme="minorEastAsia" w:hAnsiTheme="minorEastAsia" w:cstheme="minorEastAsia"/>
                <w:color w:val="000000"/>
                <w:sz w:val="24"/>
                <w:lang w:val="zh-CN"/>
              </w:rPr>
              <w:t>邀请询价文件咨询</w:t>
            </w:r>
          </w:p>
        </w:tc>
        <w:tc>
          <w:tcPr>
            <w:tcW w:w="6901" w:type="dxa"/>
            <w:vAlign w:val="center"/>
          </w:tcPr>
          <w:p>
            <w:pPr>
              <w:autoSpaceDE w:val="0"/>
              <w:autoSpaceDN w:val="0"/>
              <w:adjustRightInd w:val="0"/>
              <w:spacing w:line="360" w:lineRule="auto"/>
              <w:ind w:firstLine="480" w:firstLineChars="200"/>
              <w:rPr>
                <w:rFonts w:asciiTheme="minorEastAsia" w:hAnsiTheme="minorEastAsia" w:cstheme="minorEastAsia"/>
                <w:color w:val="000000"/>
                <w:sz w:val="24"/>
                <w:lang w:val="zh-CN"/>
              </w:rPr>
            </w:pPr>
            <w:r>
              <w:rPr>
                <w:rFonts w:hint="eastAsia" w:asciiTheme="minorEastAsia" w:hAnsiTheme="minorEastAsia" w:cstheme="minorEastAsia"/>
                <w:sz w:val="24"/>
                <w:lang w:val="zh-CN"/>
              </w:rPr>
              <w:t>联系人：</w:t>
            </w:r>
            <w:r>
              <w:rPr>
                <w:rFonts w:hint="eastAsia" w:asciiTheme="minorEastAsia" w:hAnsiTheme="minorEastAsia" w:cstheme="minorEastAsia"/>
                <w:sz w:val="24"/>
              </w:rPr>
              <w:t>裴先生</w:t>
            </w:r>
            <w:r>
              <w:rPr>
                <w:rFonts w:hint="eastAsia" w:asciiTheme="minorEastAsia" w:hAnsiTheme="minorEastAsia" w:cstheme="minorEastAsia"/>
                <w:sz w:val="24"/>
                <w:lang w:val="zh-CN"/>
              </w:rPr>
              <w:t xml:space="preserve">     联系电话：</w:t>
            </w:r>
            <w:r>
              <w:rPr>
                <w:rFonts w:hint="eastAsia" w:asciiTheme="minorEastAsia" w:hAnsiTheme="minorEastAsia" w:cstheme="minorEastAsia"/>
                <w:sz w:val="24"/>
              </w:rPr>
              <w:t>13982329485</w:t>
            </w:r>
            <w:r>
              <w:rPr>
                <w:rFonts w:hint="eastAsia" w:asciiTheme="minorEastAsia" w:hAnsiTheme="minorEastAsia" w:cstheme="minorEastAsia"/>
                <w:color w:val="000000"/>
                <w:sz w:val="24"/>
                <w:lang w:val="zh-CN"/>
              </w:rPr>
              <w:t xml:space="preserve">         </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jc w:val="center"/>
        </w:trPr>
        <w:tc>
          <w:tcPr>
            <w:tcW w:w="742" w:type="dxa"/>
            <w:vAlign w:val="center"/>
          </w:tcPr>
          <w:p>
            <w:pPr>
              <w:autoSpaceDE w:val="0"/>
              <w:autoSpaceDN w:val="0"/>
              <w:adjustRightInd w:val="0"/>
              <w:spacing w:line="360" w:lineRule="auto"/>
              <w:jc w:val="center"/>
              <w:rPr>
                <w:rFonts w:asciiTheme="minorEastAsia" w:hAnsiTheme="minorEastAsia" w:cstheme="minorEastAsia"/>
                <w:color w:val="000000"/>
                <w:sz w:val="24"/>
              </w:rPr>
            </w:pPr>
            <w:r>
              <w:rPr>
                <w:rFonts w:hint="eastAsia" w:asciiTheme="minorEastAsia" w:hAnsiTheme="minorEastAsia" w:cstheme="minorEastAsia"/>
                <w:color w:val="000000"/>
                <w:sz w:val="24"/>
                <w:lang w:val="zh-CN"/>
              </w:rPr>
              <w:t>1</w:t>
            </w:r>
            <w:r>
              <w:rPr>
                <w:rFonts w:hint="eastAsia" w:asciiTheme="minorEastAsia" w:hAnsiTheme="minorEastAsia" w:cstheme="minorEastAsia"/>
                <w:color w:val="000000"/>
                <w:sz w:val="24"/>
              </w:rPr>
              <w:t>1</w:t>
            </w:r>
          </w:p>
        </w:tc>
        <w:tc>
          <w:tcPr>
            <w:tcW w:w="1863" w:type="dxa"/>
            <w:vAlign w:val="center"/>
          </w:tcPr>
          <w:p>
            <w:pPr>
              <w:autoSpaceDE w:val="0"/>
              <w:autoSpaceDN w:val="0"/>
              <w:adjustRightInd w:val="0"/>
              <w:ind w:left="40"/>
              <w:jc w:val="center"/>
              <w:rPr>
                <w:rFonts w:asciiTheme="minorEastAsia" w:hAnsiTheme="minorEastAsia" w:cstheme="minorEastAsia"/>
                <w:color w:val="000000"/>
                <w:sz w:val="24"/>
                <w:lang w:val="zh-CN"/>
              </w:rPr>
            </w:pPr>
            <w:r>
              <w:rPr>
                <w:rFonts w:hint="eastAsia" w:asciiTheme="minorEastAsia" w:hAnsiTheme="minorEastAsia" w:cstheme="minorEastAsia"/>
                <w:color w:val="000000"/>
                <w:sz w:val="24"/>
                <w:lang w:val="zh-CN"/>
              </w:rPr>
              <w:t>邀请询价过程、结果工作咨询</w:t>
            </w:r>
          </w:p>
        </w:tc>
        <w:tc>
          <w:tcPr>
            <w:tcW w:w="6901" w:type="dxa"/>
            <w:vAlign w:val="center"/>
          </w:tcPr>
          <w:p>
            <w:pPr>
              <w:autoSpaceDE w:val="0"/>
              <w:autoSpaceDN w:val="0"/>
              <w:adjustRightInd w:val="0"/>
              <w:spacing w:line="360" w:lineRule="auto"/>
              <w:ind w:firstLine="480" w:firstLineChars="200"/>
              <w:rPr>
                <w:rFonts w:asciiTheme="minorEastAsia" w:hAnsiTheme="minorEastAsia" w:cstheme="minorEastAsia"/>
                <w:color w:val="000000"/>
                <w:sz w:val="24"/>
                <w:lang w:val="zh-CN"/>
              </w:rPr>
            </w:pPr>
            <w:r>
              <w:rPr>
                <w:rFonts w:hint="eastAsia" w:asciiTheme="minorEastAsia" w:hAnsiTheme="minorEastAsia" w:cstheme="minorEastAsia"/>
                <w:sz w:val="24"/>
                <w:lang w:val="zh-CN"/>
              </w:rPr>
              <w:t>联系人：</w:t>
            </w:r>
            <w:r>
              <w:rPr>
                <w:rFonts w:hint="eastAsia" w:asciiTheme="minorEastAsia" w:hAnsiTheme="minorEastAsia" w:cstheme="minorEastAsia"/>
                <w:sz w:val="24"/>
              </w:rPr>
              <w:t>裴先生</w:t>
            </w:r>
            <w:r>
              <w:rPr>
                <w:rFonts w:hint="eastAsia" w:asciiTheme="minorEastAsia" w:hAnsiTheme="minorEastAsia" w:cstheme="minorEastAsia"/>
                <w:sz w:val="24"/>
                <w:lang w:val="zh-CN"/>
              </w:rPr>
              <w:t xml:space="preserve">    </w:t>
            </w:r>
            <w:r>
              <w:rPr>
                <w:rFonts w:hint="eastAsia" w:asciiTheme="minorEastAsia" w:hAnsiTheme="minorEastAsia" w:cstheme="minorEastAsia"/>
                <w:sz w:val="24"/>
              </w:rPr>
              <w:t xml:space="preserve"> </w:t>
            </w:r>
            <w:r>
              <w:rPr>
                <w:rFonts w:hint="eastAsia" w:asciiTheme="minorEastAsia" w:hAnsiTheme="minorEastAsia" w:cstheme="minorEastAsia"/>
                <w:sz w:val="24"/>
                <w:lang w:val="zh-CN"/>
              </w:rPr>
              <w:t>联系电话：</w:t>
            </w:r>
            <w:r>
              <w:rPr>
                <w:rFonts w:hint="eastAsia" w:asciiTheme="minorEastAsia" w:hAnsiTheme="minorEastAsia" w:cstheme="minorEastAsia"/>
                <w:sz w:val="24"/>
              </w:rPr>
              <w:t>13982329485</w:t>
            </w:r>
            <w:r>
              <w:rPr>
                <w:rFonts w:hint="eastAsia" w:asciiTheme="minorEastAsia" w:hAnsiTheme="minorEastAsia" w:cstheme="minorEastAsia"/>
                <w:color w:val="000000"/>
                <w:sz w:val="24"/>
                <w:lang w:val="zh-CN"/>
              </w:rPr>
              <w:t xml:space="preserve">       </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jc w:val="center"/>
        </w:trPr>
        <w:tc>
          <w:tcPr>
            <w:tcW w:w="742" w:type="dxa"/>
            <w:vAlign w:val="center"/>
          </w:tcPr>
          <w:p>
            <w:pPr>
              <w:autoSpaceDE w:val="0"/>
              <w:autoSpaceDN w:val="0"/>
              <w:adjustRightInd w:val="0"/>
              <w:spacing w:line="360" w:lineRule="auto"/>
              <w:jc w:val="center"/>
              <w:rPr>
                <w:rFonts w:asciiTheme="minorEastAsia" w:hAnsiTheme="minorEastAsia" w:cstheme="minorEastAsia"/>
                <w:color w:val="000000"/>
                <w:sz w:val="24"/>
              </w:rPr>
            </w:pPr>
            <w:r>
              <w:rPr>
                <w:rFonts w:hint="eastAsia" w:asciiTheme="minorEastAsia" w:hAnsiTheme="minorEastAsia" w:cstheme="minorEastAsia"/>
                <w:color w:val="000000"/>
                <w:sz w:val="24"/>
              </w:rPr>
              <w:t>12</w:t>
            </w:r>
          </w:p>
        </w:tc>
        <w:tc>
          <w:tcPr>
            <w:tcW w:w="1863" w:type="dxa"/>
            <w:vAlign w:val="center"/>
          </w:tcPr>
          <w:p>
            <w:pPr>
              <w:autoSpaceDE w:val="0"/>
              <w:autoSpaceDN w:val="0"/>
              <w:adjustRightInd w:val="0"/>
              <w:spacing w:line="360" w:lineRule="auto"/>
              <w:ind w:left="38"/>
              <w:jc w:val="center"/>
              <w:rPr>
                <w:rFonts w:asciiTheme="minorEastAsia" w:hAnsiTheme="minorEastAsia" w:cstheme="minorEastAsia"/>
                <w:color w:val="000000"/>
                <w:sz w:val="24"/>
                <w:lang w:val="zh-CN"/>
              </w:rPr>
            </w:pPr>
            <w:r>
              <w:rPr>
                <w:rFonts w:hint="eastAsia" w:asciiTheme="minorEastAsia" w:hAnsiTheme="minorEastAsia" w:cstheme="minorEastAsia"/>
                <w:color w:val="000000"/>
                <w:sz w:val="24"/>
                <w:lang w:val="zh-CN"/>
              </w:rPr>
              <w:t>成交通知书领取</w:t>
            </w:r>
          </w:p>
        </w:tc>
        <w:tc>
          <w:tcPr>
            <w:tcW w:w="6901" w:type="dxa"/>
            <w:vAlign w:val="center"/>
          </w:tcPr>
          <w:p>
            <w:pPr>
              <w:tabs>
                <w:tab w:val="left" w:pos="7665"/>
              </w:tabs>
              <w:spacing w:line="360" w:lineRule="auto"/>
              <w:ind w:firstLine="480" w:firstLineChars="200"/>
              <w:rPr>
                <w:rFonts w:asciiTheme="minorEastAsia" w:hAnsiTheme="minorEastAsia" w:cstheme="minorEastAsia"/>
                <w:kern w:val="0"/>
                <w:sz w:val="24"/>
                <w:lang w:val="zh-CN"/>
              </w:rPr>
            </w:pPr>
            <w:r>
              <w:rPr>
                <w:rFonts w:hint="eastAsia" w:asciiTheme="minorEastAsia" w:hAnsiTheme="minorEastAsia" w:cstheme="minorEastAsia"/>
                <w:kern w:val="0"/>
                <w:sz w:val="24"/>
                <w:lang w:val="zh-CN"/>
              </w:rPr>
              <w:t>成交公告在攀枝花市公路养护段官方网站（http://www.pzhgl.cn）官方网站上公告后，请成交供应商凭有效身份证明证件到攀枝花市河门口公路养护段领取成交通知书。</w:t>
            </w:r>
          </w:p>
          <w:p>
            <w:pPr>
              <w:spacing w:line="360" w:lineRule="auto"/>
              <w:ind w:firstLine="480" w:firstLineChars="200"/>
              <w:rPr>
                <w:rFonts w:asciiTheme="minorEastAsia" w:hAnsiTheme="minorEastAsia" w:cstheme="minorEastAsia"/>
                <w:kern w:val="0"/>
                <w:sz w:val="24"/>
                <w:lang w:val="zh-CN"/>
              </w:rPr>
            </w:pPr>
            <w:r>
              <w:rPr>
                <w:rFonts w:hint="eastAsia" w:asciiTheme="minorEastAsia" w:hAnsiTheme="minorEastAsia" w:cstheme="minorEastAsia"/>
                <w:kern w:val="0"/>
                <w:sz w:val="24"/>
                <w:lang w:val="zh-CN"/>
              </w:rPr>
              <w:t>联系电话：13982329485</w:t>
            </w:r>
          </w:p>
          <w:p>
            <w:pPr>
              <w:autoSpaceDE w:val="0"/>
              <w:autoSpaceDN w:val="0"/>
              <w:adjustRightInd w:val="0"/>
              <w:spacing w:line="360" w:lineRule="auto"/>
              <w:ind w:firstLine="480" w:firstLineChars="200"/>
              <w:rPr>
                <w:rFonts w:asciiTheme="minorEastAsia" w:hAnsiTheme="minorEastAsia" w:cstheme="minorEastAsia"/>
                <w:kern w:val="0"/>
                <w:sz w:val="24"/>
                <w:lang w:val="zh-CN"/>
              </w:rPr>
            </w:pPr>
            <w:r>
              <w:rPr>
                <w:rFonts w:hint="eastAsia" w:asciiTheme="minorEastAsia" w:hAnsiTheme="minorEastAsia" w:cstheme="minorEastAsia"/>
                <w:kern w:val="0"/>
                <w:sz w:val="24"/>
                <w:lang w:val="zh-CN"/>
              </w:rPr>
              <w:t>地址：攀枝花市西区苏铁中路902号。</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jc w:val="center"/>
        </w:trPr>
        <w:tc>
          <w:tcPr>
            <w:tcW w:w="742" w:type="dxa"/>
            <w:tcBorders>
              <w:top w:val="single" w:color="auto" w:sz="8" w:space="0"/>
              <w:left w:val="single" w:color="auto" w:sz="18" w:space="0"/>
              <w:bottom w:val="single" w:color="auto" w:sz="8" w:space="0"/>
              <w:right w:val="single" w:color="auto" w:sz="8" w:space="0"/>
            </w:tcBorders>
            <w:vAlign w:val="center"/>
          </w:tcPr>
          <w:p>
            <w:pPr>
              <w:autoSpaceDE w:val="0"/>
              <w:autoSpaceDN w:val="0"/>
              <w:adjustRightInd w:val="0"/>
              <w:spacing w:line="360" w:lineRule="auto"/>
              <w:jc w:val="center"/>
              <w:rPr>
                <w:rFonts w:asciiTheme="minorEastAsia" w:hAnsiTheme="minorEastAsia" w:cstheme="minorEastAsia"/>
                <w:color w:val="000000"/>
                <w:sz w:val="24"/>
              </w:rPr>
            </w:pPr>
            <w:r>
              <w:rPr>
                <w:rFonts w:hint="eastAsia" w:asciiTheme="minorEastAsia" w:hAnsiTheme="minorEastAsia" w:cstheme="minorEastAsia"/>
                <w:color w:val="000000"/>
                <w:sz w:val="24"/>
              </w:rPr>
              <w:t>13</w:t>
            </w:r>
          </w:p>
        </w:tc>
        <w:tc>
          <w:tcPr>
            <w:tcW w:w="1863" w:type="dxa"/>
            <w:tcBorders>
              <w:top w:val="single" w:color="auto" w:sz="8" w:space="0"/>
              <w:left w:val="single" w:color="auto" w:sz="8" w:space="0"/>
              <w:bottom w:val="single" w:color="auto" w:sz="8" w:space="0"/>
              <w:right w:val="single" w:color="auto" w:sz="8" w:space="0"/>
            </w:tcBorders>
            <w:vAlign w:val="center"/>
          </w:tcPr>
          <w:p>
            <w:pPr>
              <w:autoSpaceDE w:val="0"/>
              <w:autoSpaceDN w:val="0"/>
              <w:adjustRightInd w:val="0"/>
              <w:spacing w:line="360" w:lineRule="auto"/>
              <w:ind w:left="694" w:leftChars="102" w:hanging="480" w:hangingChars="200"/>
              <w:jc w:val="center"/>
              <w:rPr>
                <w:rFonts w:asciiTheme="minorEastAsia" w:hAnsiTheme="minorEastAsia" w:cstheme="minorEastAsia"/>
                <w:color w:val="000000"/>
                <w:sz w:val="24"/>
                <w:lang w:val="zh-CN"/>
              </w:rPr>
            </w:pPr>
            <w:r>
              <w:rPr>
                <w:rFonts w:hint="eastAsia" w:asciiTheme="minorEastAsia" w:hAnsiTheme="minorEastAsia" w:cstheme="minorEastAsia"/>
                <w:color w:val="000000"/>
                <w:sz w:val="24"/>
                <w:lang w:val="zh-CN"/>
              </w:rPr>
              <w:t>服务费</w:t>
            </w:r>
          </w:p>
        </w:tc>
        <w:tc>
          <w:tcPr>
            <w:tcW w:w="6901" w:type="dxa"/>
            <w:tcBorders>
              <w:top w:val="single" w:color="auto" w:sz="8" w:space="0"/>
              <w:left w:val="single" w:color="auto" w:sz="8" w:space="0"/>
              <w:bottom w:val="single" w:color="auto" w:sz="8" w:space="0"/>
              <w:right w:val="single" w:color="auto" w:sz="18" w:space="0"/>
            </w:tcBorders>
            <w:vAlign w:val="center"/>
          </w:tcPr>
          <w:p>
            <w:pPr>
              <w:spacing w:line="360" w:lineRule="auto"/>
              <w:ind w:right="105" w:rightChars="50"/>
              <w:jc w:val="center"/>
              <w:rPr>
                <w:rFonts w:asciiTheme="minorEastAsia" w:hAnsiTheme="minorEastAsia" w:cstheme="minorEastAsia"/>
                <w:color w:val="000000"/>
                <w:kern w:val="0"/>
                <w:sz w:val="24"/>
              </w:rPr>
            </w:pPr>
            <w:r>
              <w:rPr>
                <w:rFonts w:hint="eastAsia" w:asciiTheme="minorEastAsia" w:hAnsiTheme="minorEastAsia" w:cstheme="minorEastAsia"/>
                <w:color w:val="000000"/>
                <w:kern w:val="0"/>
                <w:sz w:val="24"/>
              </w:rPr>
              <w:t>无</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jc w:val="center"/>
        </w:trPr>
        <w:tc>
          <w:tcPr>
            <w:tcW w:w="742" w:type="dxa"/>
            <w:tcBorders>
              <w:top w:val="single" w:color="auto" w:sz="8" w:space="0"/>
              <w:left w:val="single" w:color="auto" w:sz="18" w:space="0"/>
              <w:bottom w:val="single" w:color="auto" w:sz="8" w:space="0"/>
              <w:right w:val="single" w:color="auto" w:sz="8" w:space="0"/>
            </w:tcBorders>
            <w:vAlign w:val="center"/>
          </w:tcPr>
          <w:p>
            <w:pPr>
              <w:autoSpaceDE w:val="0"/>
              <w:autoSpaceDN w:val="0"/>
              <w:adjustRightInd w:val="0"/>
              <w:spacing w:line="360" w:lineRule="auto"/>
              <w:jc w:val="center"/>
              <w:rPr>
                <w:rFonts w:asciiTheme="minorEastAsia" w:hAnsiTheme="minorEastAsia" w:cstheme="minorEastAsia"/>
                <w:color w:val="000000"/>
                <w:sz w:val="24"/>
              </w:rPr>
            </w:pPr>
            <w:r>
              <w:rPr>
                <w:rFonts w:hint="eastAsia" w:asciiTheme="minorEastAsia" w:hAnsiTheme="minorEastAsia" w:cstheme="minorEastAsia"/>
                <w:color w:val="000000"/>
                <w:sz w:val="24"/>
              </w:rPr>
              <w:t>14</w:t>
            </w:r>
          </w:p>
        </w:tc>
        <w:tc>
          <w:tcPr>
            <w:tcW w:w="1863" w:type="dxa"/>
            <w:tcBorders>
              <w:top w:val="single" w:color="auto" w:sz="8" w:space="0"/>
              <w:left w:val="single" w:color="auto" w:sz="8" w:space="0"/>
              <w:bottom w:val="single" w:color="auto" w:sz="8" w:space="0"/>
              <w:right w:val="single" w:color="auto" w:sz="8" w:space="0"/>
            </w:tcBorders>
            <w:vAlign w:val="center"/>
          </w:tcPr>
          <w:p>
            <w:pPr>
              <w:spacing w:line="360" w:lineRule="auto"/>
              <w:ind w:firstLine="120" w:firstLineChars="50"/>
              <w:jc w:val="center"/>
              <w:rPr>
                <w:rFonts w:asciiTheme="minorEastAsia" w:hAnsiTheme="minorEastAsia" w:cstheme="minorEastAsia"/>
                <w:b/>
                <w:sz w:val="24"/>
                <w:lang w:val="zh-CN"/>
              </w:rPr>
            </w:pPr>
            <w:r>
              <w:rPr>
                <w:rFonts w:hint="eastAsia" w:asciiTheme="minorEastAsia" w:hAnsiTheme="minorEastAsia" w:cstheme="minorEastAsia"/>
                <w:b/>
                <w:sz w:val="24"/>
                <w:lang w:val="zh-CN"/>
              </w:rPr>
              <w:t>确定成交供应商</w:t>
            </w:r>
          </w:p>
        </w:tc>
        <w:tc>
          <w:tcPr>
            <w:tcW w:w="6901" w:type="dxa"/>
            <w:tcBorders>
              <w:top w:val="single" w:color="auto" w:sz="8" w:space="0"/>
              <w:left w:val="single" w:color="auto" w:sz="8" w:space="0"/>
              <w:bottom w:val="single" w:color="auto" w:sz="8" w:space="0"/>
              <w:right w:val="single" w:color="auto" w:sz="18" w:space="0"/>
            </w:tcBorders>
            <w:vAlign w:val="center"/>
          </w:tcPr>
          <w:p>
            <w:pPr>
              <w:spacing w:line="400" w:lineRule="exact"/>
              <w:ind w:firstLine="482" w:firstLineChars="200"/>
              <w:rPr>
                <w:rFonts w:asciiTheme="minorEastAsia" w:hAnsiTheme="minorEastAsia" w:cstheme="minorEastAsia"/>
                <w:b/>
                <w:sz w:val="24"/>
                <w:lang w:val="zh-CN"/>
              </w:rPr>
            </w:pPr>
            <w:r>
              <w:rPr>
                <w:rFonts w:hint="eastAsia" w:ascii="宋体" w:hAnsi="宋体" w:eastAsia="宋体" w:cs="宋体"/>
                <w:b/>
                <w:kern w:val="0"/>
                <w:sz w:val="24"/>
                <w:lang w:val="zh-CN"/>
              </w:rPr>
              <w:t>根据质量和服务均能满足实质性响应要求且报价最低的原则确定成交供应商。</w:t>
            </w:r>
          </w:p>
        </w:tc>
      </w:tr>
    </w:tbl>
    <w:p>
      <w:pPr>
        <w:spacing w:line="240" w:lineRule="atLeast"/>
        <w:rPr>
          <w:rFonts w:asciiTheme="minorEastAsia" w:hAnsiTheme="minorEastAsia" w:cstheme="minorEastAsia"/>
          <w:b/>
          <w:color w:val="000000"/>
          <w:sz w:val="28"/>
          <w:szCs w:val="28"/>
        </w:rPr>
      </w:pPr>
    </w:p>
    <w:p>
      <w:pPr>
        <w:pStyle w:val="17"/>
        <w:rPr>
          <w:rFonts w:asciiTheme="minorEastAsia" w:hAnsiTheme="minorEastAsia" w:eastAsiaTheme="minorEastAsia" w:cstheme="minorEastAsia"/>
        </w:rPr>
      </w:pPr>
    </w:p>
    <w:p>
      <w:pPr>
        <w:pStyle w:val="17"/>
        <w:rPr>
          <w:rFonts w:asciiTheme="minorEastAsia" w:hAnsiTheme="minorEastAsia" w:eastAsiaTheme="minorEastAsia" w:cstheme="minorEastAsia"/>
        </w:rPr>
      </w:pPr>
    </w:p>
    <w:p>
      <w:pPr>
        <w:pStyle w:val="17"/>
        <w:rPr>
          <w:rFonts w:asciiTheme="minorEastAsia" w:hAnsiTheme="minorEastAsia" w:eastAsiaTheme="minorEastAsia" w:cstheme="minorEastAsia"/>
        </w:rPr>
      </w:pPr>
    </w:p>
    <w:p>
      <w:pPr>
        <w:spacing w:before="240" w:after="60"/>
        <w:jc w:val="center"/>
        <w:outlineLvl w:val="0"/>
        <w:rPr>
          <w:rFonts w:hint="eastAsia" w:asciiTheme="minorEastAsia" w:hAnsiTheme="minorEastAsia" w:cstheme="minorEastAsia"/>
          <w:b/>
          <w:bCs/>
          <w:sz w:val="36"/>
          <w:szCs w:val="32"/>
        </w:rPr>
      </w:pPr>
      <w:bookmarkStart w:id="3" w:name="_Toc195881063"/>
    </w:p>
    <w:p>
      <w:pPr>
        <w:spacing w:before="240" w:after="60"/>
        <w:jc w:val="center"/>
        <w:outlineLvl w:val="0"/>
        <w:rPr>
          <w:rFonts w:hint="eastAsia" w:asciiTheme="minorEastAsia" w:hAnsiTheme="minorEastAsia" w:cstheme="minorEastAsia"/>
          <w:b/>
          <w:bCs/>
          <w:sz w:val="36"/>
          <w:szCs w:val="32"/>
        </w:rPr>
      </w:pPr>
    </w:p>
    <w:p>
      <w:pPr>
        <w:spacing w:before="240" w:after="60"/>
        <w:jc w:val="center"/>
        <w:outlineLvl w:val="0"/>
        <w:rPr>
          <w:rFonts w:hint="eastAsia" w:asciiTheme="minorEastAsia" w:hAnsiTheme="minorEastAsia" w:cstheme="minorEastAsia"/>
          <w:b/>
          <w:bCs/>
          <w:sz w:val="36"/>
          <w:szCs w:val="32"/>
        </w:rPr>
      </w:pPr>
    </w:p>
    <w:p>
      <w:pPr>
        <w:spacing w:before="240" w:after="60"/>
        <w:jc w:val="center"/>
        <w:outlineLvl w:val="0"/>
        <w:rPr>
          <w:rFonts w:hint="eastAsia" w:asciiTheme="minorEastAsia" w:hAnsiTheme="minorEastAsia" w:cstheme="minorEastAsia"/>
          <w:b/>
          <w:bCs/>
          <w:sz w:val="36"/>
          <w:szCs w:val="32"/>
        </w:rPr>
      </w:pPr>
    </w:p>
    <w:p>
      <w:pPr>
        <w:spacing w:before="240" w:after="60"/>
        <w:jc w:val="center"/>
        <w:outlineLvl w:val="0"/>
        <w:rPr>
          <w:rFonts w:hint="eastAsia" w:asciiTheme="minorEastAsia" w:hAnsiTheme="minorEastAsia" w:cstheme="minorEastAsia"/>
          <w:b/>
          <w:bCs/>
          <w:sz w:val="36"/>
          <w:szCs w:val="32"/>
        </w:rPr>
      </w:pPr>
    </w:p>
    <w:p>
      <w:pPr>
        <w:spacing w:before="240" w:after="60"/>
        <w:jc w:val="center"/>
        <w:outlineLvl w:val="0"/>
        <w:rPr>
          <w:rFonts w:asciiTheme="minorEastAsia" w:hAnsiTheme="minorEastAsia" w:cstheme="minorEastAsia"/>
          <w:bCs/>
          <w:sz w:val="24"/>
          <w:szCs w:val="32"/>
        </w:rPr>
      </w:pPr>
      <w:r>
        <w:rPr>
          <w:rFonts w:hint="eastAsia" w:asciiTheme="minorEastAsia" w:hAnsiTheme="minorEastAsia" w:cstheme="minorEastAsia"/>
          <w:b/>
          <w:bCs/>
          <w:sz w:val="36"/>
          <w:szCs w:val="32"/>
        </w:rPr>
        <w:t>第</w:t>
      </w:r>
      <w:r>
        <w:rPr>
          <w:rFonts w:hint="eastAsia" w:asciiTheme="minorEastAsia" w:hAnsiTheme="minorEastAsia" w:cstheme="minorEastAsia"/>
          <w:b/>
          <w:bCs/>
          <w:sz w:val="36"/>
          <w:szCs w:val="32"/>
          <w:lang w:eastAsia="zh-CN"/>
        </w:rPr>
        <w:t>二</w:t>
      </w:r>
      <w:r>
        <w:rPr>
          <w:rFonts w:hint="eastAsia" w:asciiTheme="minorEastAsia" w:hAnsiTheme="minorEastAsia" w:cstheme="minorEastAsia"/>
          <w:b/>
          <w:bCs/>
          <w:sz w:val="36"/>
          <w:szCs w:val="32"/>
        </w:rPr>
        <w:t>章  采购项目技术、服务及其他商务要求</w:t>
      </w:r>
      <w:bookmarkEnd w:id="3"/>
    </w:p>
    <w:p>
      <w:pPr>
        <w:spacing w:line="360" w:lineRule="auto"/>
        <w:rPr>
          <w:rFonts w:asciiTheme="minorEastAsia" w:hAnsiTheme="minorEastAsia" w:cstheme="minorEastAsia"/>
          <w:b/>
          <w:bCs/>
          <w:sz w:val="24"/>
        </w:rPr>
      </w:pPr>
      <w:bookmarkStart w:id="4" w:name="_Toc217446094"/>
    </w:p>
    <w:p>
      <w:pPr>
        <w:rPr>
          <w:rFonts w:asciiTheme="minorEastAsia" w:hAnsiTheme="minorEastAsia" w:cstheme="minorEastAsia"/>
          <w:b/>
          <w:bCs/>
          <w:sz w:val="24"/>
        </w:rPr>
      </w:pPr>
      <w:bookmarkStart w:id="5" w:name="_Toc183189047"/>
      <w:r>
        <w:rPr>
          <w:rFonts w:hint="eastAsia" w:asciiTheme="minorEastAsia" w:hAnsiTheme="minorEastAsia" w:cstheme="minorEastAsia"/>
          <w:b/>
          <w:bCs/>
          <w:sz w:val="24"/>
        </w:rPr>
        <w:t>一、项目概述</w:t>
      </w:r>
      <w:bookmarkEnd w:id="4"/>
      <w:bookmarkEnd w:id="5"/>
      <w:r>
        <w:rPr>
          <w:rFonts w:hint="eastAsia" w:asciiTheme="minorEastAsia" w:hAnsiTheme="minorEastAsia" w:cstheme="minorEastAsia"/>
          <w:b/>
          <w:bCs/>
          <w:sz w:val="24"/>
        </w:rPr>
        <w:t>：</w:t>
      </w:r>
    </w:p>
    <w:p>
      <w:pPr>
        <w:spacing w:line="400" w:lineRule="exact"/>
        <w:ind w:firstLine="480" w:firstLineChars="200"/>
        <w:rPr>
          <w:rFonts w:asciiTheme="minorEastAsia" w:hAnsiTheme="minorEastAsia" w:cstheme="minorEastAsia"/>
          <w:sz w:val="24"/>
        </w:rPr>
      </w:pPr>
      <w:bookmarkStart w:id="6" w:name="_Toc183189048"/>
      <w:r>
        <w:rPr>
          <w:rFonts w:hint="eastAsia" w:asciiTheme="minorEastAsia" w:hAnsiTheme="minorEastAsia" w:cstheme="minorEastAsia"/>
          <w:bCs/>
          <w:sz w:val="24"/>
          <w:u w:val="single"/>
        </w:rPr>
        <w:t>攀枝花市河门口公路养护段</w:t>
      </w:r>
      <w:r>
        <w:rPr>
          <w:rFonts w:hint="eastAsia" w:asciiTheme="minorEastAsia" w:hAnsiTheme="minorEastAsia" w:cstheme="minorEastAsia"/>
          <w:sz w:val="24"/>
        </w:rPr>
        <w:t>拟采购</w:t>
      </w:r>
      <w:bookmarkStart w:id="7" w:name="OLE_LINK3"/>
      <w:bookmarkStart w:id="8" w:name="OLE_LINK4"/>
      <w:bookmarkStart w:id="9" w:name="OLE_LINK5"/>
      <w:bookmarkStart w:id="10" w:name="OLE_LINK6"/>
      <w:r>
        <w:rPr>
          <w:rFonts w:hint="eastAsia" w:asciiTheme="minorEastAsia" w:hAnsiTheme="minorEastAsia" w:cstheme="minorEastAsia"/>
          <w:bCs/>
          <w:color w:val="000000"/>
          <w:sz w:val="24"/>
          <w:u w:val="single"/>
        </w:rPr>
        <w:t>G353线K3335+780段</w:t>
      </w:r>
      <w:bookmarkEnd w:id="7"/>
      <w:bookmarkEnd w:id="8"/>
      <w:r>
        <w:rPr>
          <w:rFonts w:hint="eastAsia" w:asciiTheme="minorEastAsia" w:hAnsiTheme="minorEastAsia" w:cstheme="minorEastAsia"/>
          <w:bCs/>
          <w:color w:val="000000"/>
          <w:sz w:val="24"/>
          <w:u w:val="single"/>
        </w:rPr>
        <w:t>清理公路坍方及边坡排危项目</w:t>
      </w:r>
      <w:bookmarkEnd w:id="9"/>
      <w:bookmarkEnd w:id="10"/>
      <w:r>
        <w:rPr>
          <w:rFonts w:hint="eastAsia" w:asciiTheme="minorEastAsia" w:hAnsiTheme="minorEastAsia" w:cstheme="minorEastAsia"/>
          <w:sz w:val="24"/>
          <w:lang w:val="zh-CN"/>
        </w:rPr>
        <w:t>，</w:t>
      </w:r>
      <w:r>
        <w:rPr>
          <w:rFonts w:hint="eastAsia" w:asciiTheme="minorEastAsia" w:hAnsiTheme="minorEastAsia" w:cstheme="minorEastAsia"/>
          <w:sz w:val="24"/>
        </w:rPr>
        <w:t>本项目为1个包</w:t>
      </w:r>
      <w:r>
        <w:rPr>
          <w:rFonts w:hint="eastAsia" w:asciiTheme="minorEastAsia" w:hAnsiTheme="minorEastAsia" w:cstheme="minorEastAsia"/>
          <w:color w:val="000000"/>
          <w:sz w:val="24"/>
        </w:rPr>
        <w:t>。</w:t>
      </w:r>
    </w:p>
    <w:p>
      <w:pPr>
        <w:spacing w:beforeLines="100" w:after="120"/>
        <w:rPr>
          <w:rFonts w:asciiTheme="minorEastAsia" w:hAnsiTheme="minorEastAsia" w:cstheme="minorEastAsia"/>
          <w:b/>
          <w:sz w:val="24"/>
        </w:rPr>
      </w:pPr>
      <w:r>
        <w:rPr>
          <w:rFonts w:hint="eastAsia" w:asciiTheme="minorEastAsia" w:hAnsiTheme="minorEastAsia" w:cstheme="minorEastAsia"/>
          <w:b/>
          <w:sz w:val="24"/>
        </w:rPr>
        <w:t>二、服务内容及要求：（实质性要求）</w:t>
      </w:r>
      <w:bookmarkEnd w:id="6"/>
    </w:p>
    <w:p>
      <w:pPr>
        <w:spacing w:line="400" w:lineRule="exact"/>
        <w:ind w:firstLine="241" w:firstLineChars="100"/>
        <w:rPr>
          <w:rFonts w:asciiTheme="minorEastAsia" w:hAnsiTheme="minorEastAsia" w:cstheme="minorEastAsia"/>
          <w:bCs/>
          <w:sz w:val="24"/>
        </w:rPr>
      </w:pPr>
      <w:r>
        <w:rPr>
          <w:rFonts w:hint="eastAsia" w:asciiTheme="minorEastAsia" w:hAnsiTheme="minorEastAsia" w:cstheme="minorEastAsia"/>
          <w:b/>
          <w:sz w:val="24"/>
        </w:rPr>
        <w:t>（</w:t>
      </w:r>
      <w:r>
        <w:rPr>
          <w:rFonts w:hint="eastAsia" w:asciiTheme="minorEastAsia" w:hAnsiTheme="minorEastAsia" w:cstheme="minorEastAsia"/>
          <w:sz w:val="24"/>
        </w:rPr>
        <w:t>一）服务内容</w:t>
      </w:r>
      <w:r>
        <w:rPr>
          <w:rFonts w:hint="eastAsia" w:asciiTheme="minorEastAsia" w:hAnsiTheme="minorEastAsia" w:cstheme="minorEastAsia"/>
          <w:bCs/>
          <w:sz w:val="24"/>
        </w:rPr>
        <w:t>：</w:t>
      </w:r>
      <w:r>
        <w:rPr>
          <w:rFonts w:hint="eastAsia" w:asciiTheme="minorEastAsia" w:hAnsiTheme="minorEastAsia" w:cstheme="minorEastAsia"/>
          <w:bCs/>
          <w:color w:val="000000"/>
          <w:sz w:val="24"/>
          <w:u w:val="single"/>
        </w:rPr>
        <w:t>本项目为公路应急抢险及病害处置施工服务，主要包含该路段山体公路坍方土石方清运、路面堆积物清理、边坡危石清除、松动土体及悬石处置、作业现场清场恢复、施工垃圾外运、道路通行隐患消除等全部作业内容。</w:t>
      </w:r>
      <w:r>
        <w:rPr>
          <w:rFonts w:asciiTheme="minorEastAsia" w:hAnsiTheme="minorEastAsia" w:cstheme="minorEastAsia"/>
          <w:bCs/>
          <w:sz w:val="24"/>
        </w:rPr>
        <w:t xml:space="preserve"> </w:t>
      </w:r>
    </w:p>
    <w:p>
      <w:pPr>
        <w:spacing w:line="400" w:lineRule="exact"/>
        <w:ind w:firstLine="240" w:firstLineChars="100"/>
        <w:rPr>
          <w:rFonts w:asciiTheme="minorEastAsia" w:hAnsiTheme="minorEastAsia" w:cstheme="minorEastAsia"/>
          <w:bCs/>
          <w:sz w:val="24"/>
        </w:rPr>
      </w:pPr>
      <w:r>
        <w:rPr>
          <w:rFonts w:hint="eastAsia" w:asciiTheme="minorEastAsia" w:hAnsiTheme="minorEastAsia" w:cstheme="minorEastAsia"/>
          <w:sz w:val="24"/>
        </w:rPr>
        <w:t>（二）服务标准</w:t>
      </w:r>
      <w:r>
        <w:rPr>
          <w:rFonts w:hint="eastAsia" w:asciiTheme="minorEastAsia" w:hAnsiTheme="minorEastAsia" w:cstheme="minorEastAsia"/>
          <w:bCs/>
          <w:sz w:val="24"/>
        </w:rPr>
        <w:t>：符合或优于现行国家相关标准、行业标准、地方标准或者其他标准、规范要求。</w:t>
      </w:r>
    </w:p>
    <w:p>
      <w:pPr>
        <w:spacing w:line="400" w:lineRule="exact"/>
        <w:ind w:firstLine="240" w:firstLineChars="100"/>
        <w:rPr>
          <w:rFonts w:asciiTheme="minorEastAsia" w:hAnsiTheme="minorEastAsia" w:cstheme="minorEastAsia"/>
          <w:bCs/>
          <w:sz w:val="24"/>
        </w:rPr>
      </w:pPr>
      <w:r>
        <w:rPr>
          <w:rFonts w:hint="eastAsia" w:asciiTheme="minorEastAsia" w:hAnsiTheme="minorEastAsia" w:cstheme="minorEastAsia"/>
          <w:sz w:val="24"/>
        </w:rPr>
        <w:t>（三）服务要求</w:t>
      </w:r>
      <w:r>
        <w:rPr>
          <w:rFonts w:hint="eastAsia" w:asciiTheme="minorEastAsia" w:hAnsiTheme="minorEastAsia" w:cstheme="minorEastAsia"/>
          <w:bCs/>
          <w:sz w:val="24"/>
        </w:rPr>
        <w:t>：</w:t>
      </w:r>
    </w:p>
    <w:p>
      <w:pPr>
        <w:ind w:firstLine="480" w:firstLineChars="200"/>
        <w:jc w:val="left"/>
        <w:rPr>
          <w:rFonts w:ascii="宋体" w:hAnsi="宋体" w:eastAsia="宋体" w:cs="宋体"/>
          <w:kern w:val="0"/>
          <w:sz w:val="24"/>
        </w:rPr>
      </w:pPr>
      <w:r>
        <w:rPr>
          <w:rFonts w:hint="eastAsia" w:asciiTheme="minorEastAsia" w:hAnsiTheme="minorEastAsia" w:cstheme="minorEastAsia"/>
          <w:bCs/>
          <w:sz w:val="24"/>
        </w:rPr>
        <w:t>1、</w:t>
      </w:r>
      <w:r>
        <w:rPr>
          <w:rFonts w:ascii="宋体" w:hAnsi="宋体" w:eastAsia="宋体" w:cs="宋体"/>
          <w:kern w:val="0"/>
          <w:sz w:val="24"/>
        </w:rPr>
        <w:t>施工单位需结合本路段实际坍方、边坡病害现状，优化施工工艺，所有作业必须满足公路通行安全、工程质量、边坡稳定的核心要求，确保处置后边坡无松动危石、无悬空土体，路面无堆积杂物，彻底消除塌方次生安全隐患。</w:t>
      </w:r>
    </w:p>
    <w:p>
      <w:pPr>
        <w:pStyle w:val="24"/>
        <w:widowControl/>
        <w:ind w:firstLine="480"/>
        <w:jc w:val="left"/>
        <w:rPr>
          <w:rFonts w:ascii="宋体" w:hAnsi="宋体" w:eastAsia="宋体" w:cs="宋体"/>
          <w:kern w:val="0"/>
          <w:sz w:val="24"/>
        </w:rPr>
      </w:pPr>
      <w:r>
        <w:rPr>
          <w:rFonts w:hint="eastAsia" w:ascii="宋体" w:hAnsi="宋体" w:eastAsia="宋体" w:cs="宋体"/>
          <w:kern w:val="0"/>
          <w:sz w:val="24"/>
        </w:rPr>
        <w:t>2、</w:t>
      </w:r>
      <w:r>
        <w:rPr>
          <w:rFonts w:ascii="宋体" w:hAnsi="宋体" w:eastAsia="宋体" w:cs="宋体"/>
          <w:kern w:val="0"/>
          <w:sz w:val="24"/>
        </w:rPr>
        <w:t>施工前需对 K335+780 段坍方体量、堆积范围、土石方类型、路面掩埋情况进行全面排查，制定专项清理施工方案，明确机械作业路线、清运顺序、弃土堆放点位，严禁盲目施工。</w:t>
      </w:r>
    </w:p>
    <w:p>
      <w:pPr>
        <w:pStyle w:val="24"/>
        <w:widowControl/>
        <w:ind w:firstLine="480"/>
        <w:jc w:val="left"/>
        <w:rPr>
          <w:rFonts w:ascii="宋体" w:hAnsi="宋体" w:eastAsia="宋体" w:cs="宋体"/>
          <w:kern w:val="0"/>
          <w:sz w:val="24"/>
        </w:rPr>
      </w:pPr>
      <w:r>
        <w:rPr>
          <w:rFonts w:hint="eastAsia" w:ascii="宋体" w:hAnsi="宋体" w:eastAsia="宋体" w:cs="宋体"/>
          <w:kern w:val="0"/>
          <w:sz w:val="24"/>
        </w:rPr>
        <w:t>3、</w:t>
      </w:r>
      <w:r>
        <w:rPr>
          <w:rFonts w:ascii="宋体" w:hAnsi="宋体" w:eastAsia="宋体" w:cs="宋体"/>
          <w:kern w:val="0"/>
          <w:sz w:val="24"/>
        </w:rPr>
        <w:t>采用专用工程机械分层、分段清理坍方土石方，优先清理路面通行区域堆积物，保障道路半幅或临时通行条件，再开展边坡上部塌方土体清理，杜绝上下交叉作业引发二次塌方。</w:t>
      </w:r>
    </w:p>
    <w:p>
      <w:pPr>
        <w:widowControl/>
        <w:ind w:firstLine="480" w:firstLineChars="200"/>
        <w:jc w:val="left"/>
        <w:rPr>
          <w:rFonts w:ascii="宋体" w:hAnsi="宋体" w:eastAsia="宋体" w:cs="宋体"/>
          <w:kern w:val="0"/>
          <w:sz w:val="24"/>
        </w:rPr>
      </w:pPr>
      <w:r>
        <w:rPr>
          <w:rFonts w:hint="eastAsia" w:ascii="宋体" w:hAnsi="宋体" w:eastAsia="宋体" w:cs="宋体"/>
          <w:kern w:val="0"/>
          <w:sz w:val="24"/>
        </w:rPr>
        <w:t>4、</w:t>
      </w:r>
      <w:r>
        <w:rPr>
          <w:rFonts w:ascii="宋体" w:hAnsi="宋体" w:eastAsia="宋体" w:cs="宋体"/>
          <w:kern w:val="0"/>
          <w:sz w:val="24"/>
        </w:rPr>
        <w:t>清理过程中需保护原有公路路基、路面、边沟、护栏、警示标志等既有设施，严禁超范围开挖、碾压，避免造成原有道路设施损坏；若施工中发现隐蔽病害，需立即暂停作业并上报采购人。</w:t>
      </w:r>
    </w:p>
    <w:p>
      <w:pPr>
        <w:widowControl/>
        <w:ind w:firstLine="480" w:firstLineChars="200"/>
        <w:jc w:val="left"/>
        <w:rPr>
          <w:rFonts w:ascii="宋体" w:hAnsi="宋体" w:eastAsia="宋体" w:cs="宋体"/>
          <w:kern w:val="0"/>
          <w:sz w:val="24"/>
        </w:rPr>
      </w:pPr>
      <w:r>
        <w:rPr>
          <w:rFonts w:hint="eastAsia" w:ascii="宋体" w:hAnsi="宋体" w:eastAsia="宋体" w:cs="宋体"/>
          <w:kern w:val="0"/>
          <w:sz w:val="24"/>
        </w:rPr>
        <w:t>5、</w:t>
      </w:r>
      <w:r>
        <w:rPr>
          <w:rFonts w:ascii="宋体" w:hAnsi="宋体" w:eastAsia="宋体" w:cs="宋体"/>
          <w:kern w:val="0"/>
          <w:sz w:val="24"/>
        </w:rPr>
        <w:t>所有坍方渣土、废弃土石方、垃圾杂物需全部外运至合规弃土场，严禁在公路用地范围、边坡坡脚、边沟内遗留堆积，确保作业区域干净整洁。</w:t>
      </w:r>
    </w:p>
    <w:p>
      <w:pPr>
        <w:widowControl/>
        <w:ind w:firstLine="480" w:firstLineChars="200"/>
        <w:jc w:val="left"/>
        <w:rPr>
          <w:rFonts w:ascii="宋体" w:hAnsi="宋体" w:eastAsia="宋体" w:cs="宋体"/>
          <w:kern w:val="0"/>
          <w:sz w:val="24"/>
        </w:rPr>
      </w:pPr>
      <w:r>
        <w:rPr>
          <w:rFonts w:hint="eastAsia" w:ascii="宋体" w:hAnsi="宋体" w:eastAsia="宋体" w:cs="宋体"/>
          <w:kern w:val="0"/>
          <w:sz w:val="24"/>
        </w:rPr>
        <w:t>6、</w:t>
      </w:r>
      <w:r>
        <w:rPr>
          <w:rFonts w:ascii="宋体" w:hAnsi="宋体" w:eastAsia="宋体" w:cs="宋体"/>
          <w:kern w:val="0"/>
          <w:sz w:val="24"/>
        </w:rPr>
        <w:t>对作业路段上下边坡进行全覆盖排查，重点清除坡面松动危石、悬浮土石、开裂松动土体，对存在滑移、坠落风险的边坡部位进行规整、削坡、压实处理，消除边坡失稳隐患。</w:t>
      </w:r>
    </w:p>
    <w:p>
      <w:pPr>
        <w:widowControl/>
        <w:ind w:firstLine="480" w:firstLineChars="200"/>
        <w:jc w:val="left"/>
        <w:rPr>
          <w:rFonts w:ascii="宋体" w:hAnsi="宋体" w:eastAsia="宋体" w:cs="宋体"/>
          <w:kern w:val="0"/>
          <w:sz w:val="24"/>
        </w:rPr>
      </w:pPr>
      <w:r>
        <w:rPr>
          <w:rFonts w:hint="eastAsia" w:ascii="宋体" w:hAnsi="宋体" w:eastAsia="宋体" w:cs="宋体"/>
          <w:kern w:val="0"/>
          <w:sz w:val="24"/>
        </w:rPr>
        <w:t>7、</w:t>
      </w:r>
      <w:r>
        <w:rPr>
          <w:rFonts w:ascii="宋体" w:hAnsi="宋体" w:eastAsia="宋体" w:cs="宋体"/>
          <w:kern w:val="0"/>
          <w:sz w:val="24"/>
        </w:rPr>
        <w:t>边坡排危作业遵循 “自上而下、先排险、后清理” 的原则，人工配合机械精细化作业，对机械无法抵达的高空、狭小坡面，采用人工排危方式，确保排危无死角、无遗漏。</w:t>
      </w:r>
    </w:p>
    <w:p>
      <w:pPr>
        <w:widowControl/>
        <w:ind w:firstLine="480" w:firstLineChars="200"/>
        <w:jc w:val="left"/>
        <w:rPr>
          <w:rFonts w:ascii="宋体" w:hAnsi="宋体" w:eastAsia="宋体" w:cs="宋体"/>
          <w:kern w:val="0"/>
          <w:sz w:val="24"/>
        </w:rPr>
      </w:pPr>
      <w:r>
        <w:rPr>
          <w:rFonts w:hint="eastAsia" w:ascii="宋体" w:hAnsi="宋体" w:eastAsia="宋体" w:cs="宋体"/>
          <w:kern w:val="0"/>
          <w:sz w:val="24"/>
        </w:rPr>
        <w:t>8、</w:t>
      </w:r>
      <w:r>
        <w:rPr>
          <w:rFonts w:ascii="宋体" w:hAnsi="宋体" w:eastAsia="宋体" w:cs="宋体"/>
          <w:kern w:val="0"/>
          <w:sz w:val="24"/>
        </w:rPr>
        <w:t>排危完成后需对边坡坡面进行简易修整，保证坡面平顺、土体稳定，疏通边坡排水通道，防止雨水冲刷引发再次塌方、滑坡。</w:t>
      </w:r>
    </w:p>
    <w:p>
      <w:pPr>
        <w:widowControl/>
        <w:ind w:firstLine="480" w:firstLineChars="200"/>
        <w:jc w:val="left"/>
        <w:rPr>
          <w:rFonts w:ascii="宋体" w:hAnsi="宋体" w:eastAsia="宋体" w:cs="宋体"/>
          <w:kern w:val="0"/>
          <w:sz w:val="24"/>
        </w:rPr>
      </w:pPr>
      <w:r>
        <w:rPr>
          <w:rFonts w:hint="eastAsia" w:ascii="宋体" w:hAnsi="宋体" w:eastAsia="宋体" w:cs="宋体"/>
          <w:kern w:val="0"/>
          <w:sz w:val="24"/>
        </w:rPr>
        <w:t>9、</w:t>
      </w:r>
      <w:r>
        <w:rPr>
          <w:rFonts w:ascii="宋体" w:hAnsi="宋体" w:eastAsia="宋体" w:cs="宋体"/>
          <w:kern w:val="0"/>
          <w:sz w:val="24"/>
        </w:rPr>
        <w:t>施工全过程实时监测边坡动态，遇降雨、大风等恶劣天气立即停止高处排危作业，撤离人员机械，做好现场防护，严防次生灾害发生。</w:t>
      </w:r>
    </w:p>
    <w:p>
      <w:pPr>
        <w:widowControl/>
        <w:ind w:firstLine="480" w:firstLineChars="200"/>
        <w:jc w:val="left"/>
        <w:rPr>
          <w:rFonts w:ascii="宋体" w:hAnsi="宋体" w:eastAsia="宋体" w:cs="宋体"/>
          <w:kern w:val="0"/>
          <w:sz w:val="24"/>
        </w:rPr>
      </w:pPr>
      <w:r>
        <w:rPr>
          <w:rFonts w:hint="eastAsia" w:ascii="宋体" w:hAnsi="宋体" w:eastAsia="宋体" w:cs="宋体"/>
          <w:kern w:val="0"/>
          <w:sz w:val="24"/>
        </w:rPr>
        <w:t>10、</w:t>
      </w:r>
      <w:r>
        <w:rPr>
          <w:rFonts w:hint="eastAsia" w:ascii="宋体" w:hAnsi="宋体" w:cs="宋体"/>
          <w:sz w:val="24"/>
        </w:rPr>
        <w:t>安全责任：在施工、安装、调试、运行保障等整个项目实施期间，与项目实施相关的所有安全责任均由供应商负责。</w:t>
      </w:r>
    </w:p>
    <w:p>
      <w:pPr>
        <w:spacing w:line="400" w:lineRule="exact"/>
        <w:ind w:firstLine="482" w:firstLineChars="200"/>
        <w:rPr>
          <w:rFonts w:asciiTheme="minorEastAsia" w:hAnsiTheme="minorEastAsia" w:cstheme="minorEastAsia"/>
          <w:b/>
          <w:bCs/>
          <w:sz w:val="24"/>
        </w:rPr>
      </w:pPr>
      <w:r>
        <w:rPr>
          <w:rFonts w:hint="eastAsia" w:asciiTheme="minorEastAsia" w:hAnsiTheme="minorEastAsia" w:cstheme="minorEastAsia"/>
          <w:b/>
          <w:bCs/>
          <w:sz w:val="24"/>
        </w:rPr>
        <w:t>（四）人员要求：</w:t>
      </w:r>
    </w:p>
    <w:p>
      <w:pPr>
        <w:widowControl/>
        <w:ind w:firstLine="480" w:firstLineChars="200"/>
        <w:jc w:val="left"/>
        <w:rPr>
          <w:rFonts w:ascii="宋体" w:hAnsi="宋体" w:eastAsia="宋体" w:cs="宋体"/>
          <w:kern w:val="0"/>
          <w:sz w:val="24"/>
        </w:rPr>
      </w:pPr>
      <w:r>
        <w:rPr>
          <w:rFonts w:hint="eastAsia" w:ascii="宋体" w:hAnsi="宋体" w:eastAsia="宋体" w:cs="宋体"/>
          <w:kern w:val="0"/>
          <w:sz w:val="24"/>
        </w:rPr>
        <w:t>1、成交</w:t>
      </w:r>
      <w:r>
        <w:rPr>
          <w:rFonts w:ascii="宋体" w:hAnsi="宋体" w:eastAsia="宋体" w:cs="宋体"/>
          <w:kern w:val="0"/>
          <w:sz w:val="24"/>
        </w:rPr>
        <w:t>人需配备现场项目负责人 1 名，全程驻场统筹施工</w:t>
      </w:r>
      <w:r>
        <w:rPr>
          <w:rFonts w:hint="eastAsia" w:ascii="宋体" w:hAnsi="宋体" w:eastAsia="宋体" w:cs="宋体"/>
          <w:kern w:val="0"/>
          <w:sz w:val="24"/>
        </w:rPr>
        <w:t>作业</w:t>
      </w:r>
      <w:r>
        <w:rPr>
          <w:rFonts w:ascii="宋体" w:hAnsi="宋体" w:eastAsia="宋体" w:cs="宋体"/>
          <w:kern w:val="0"/>
          <w:sz w:val="24"/>
        </w:rPr>
        <w:t>、现场安全</w:t>
      </w:r>
      <w:r>
        <w:rPr>
          <w:rFonts w:hint="eastAsia" w:ascii="宋体" w:hAnsi="宋体" w:eastAsia="宋体" w:cs="宋体"/>
          <w:kern w:val="0"/>
          <w:sz w:val="24"/>
        </w:rPr>
        <w:t>、交通疏导、</w:t>
      </w:r>
      <w:r>
        <w:rPr>
          <w:rFonts w:ascii="宋体" w:hAnsi="宋体" w:eastAsia="宋体" w:cs="宋体"/>
          <w:kern w:val="0"/>
          <w:sz w:val="24"/>
        </w:rPr>
        <w:t>对接采购人、协调现场各类事宜</w:t>
      </w:r>
      <w:r>
        <w:rPr>
          <w:rFonts w:hint="eastAsia" w:ascii="宋体" w:hAnsi="宋体" w:eastAsia="宋体" w:cs="宋体"/>
          <w:kern w:val="0"/>
          <w:sz w:val="24"/>
        </w:rPr>
        <w:t>。</w:t>
      </w:r>
      <w:r>
        <w:rPr>
          <w:rFonts w:ascii="宋体" w:hAnsi="宋体" w:eastAsia="宋体" w:cs="宋体"/>
          <w:kern w:val="0"/>
          <w:sz w:val="24"/>
        </w:rPr>
        <w:t xml:space="preserve"> </w:t>
      </w:r>
    </w:p>
    <w:p>
      <w:pPr>
        <w:widowControl/>
        <w:ind w:firstLine="480" w:firstLineChars="200"/>
        <w:jc w:val="left"/>
        <w:rPr>
          <w:rFonts w:ascii="宋体" w:hAnsi="宋体" w:eastAsia="宋体" w:cs="宋体"/>
          <w:kern w:val="0"/>
          <w:sz w:val="24"/>
        </w:rPr>
      </w:pPr>
      <w:r>
        <w:rPr>
          <w:rFonts w:hint="eastAsia" w:ascii="宋体" w:hAnsi="宋体" w:eastAsia="宋体" w:cs="宋体"/>
          <w:kern w:val="0"/>
          <w:sz w:val="24"/>
        </w:rPr>
        <w:t>2、</w:t>
      </w:r>
      <w:r>
        <w:rPr>
          <w:rFonts w:ascii="宋体" w:hAnsi="宋体" w:eastAsia="宋体" w:cs="宋体"/>
          <w:kern w:val="0"/>
          <w:sz w:val="24"/>
        </w:rPr>
        <w:t>所有机械操作人员、特种作业人员必须持证上岗，具备丰富的公路塌方清理、边坡排危作业经验，无违规作业记录</w:t>
      </w:r>
      <w:r>
        <w:rPr>
          <w:rFonts w:hint="eastAsia" w:ascii="宋体" w:hAnsi="宋体" w:eastAsia="宋体" w:cs="宋体"/>
          <w:kern w:val="0"/>
          <w:sz w:val="24"/>
        </w:rPr>
        <w:t>。</w:t>
      </w:r>
    </w:p>
    <w:p>
      <w:pPr>
        <w:spacing w:beforeLines="50" w:line="400" w:lineRule="exact"/>
        <w:rPr>
          <w:rFonts w:asciiTheme="minorEastAsia" w:hAnsiTheme="minorEastAsia" w:cstheme="minorEastAsia"/>
          <w:b/>
          <w:sz w:val="24"/>
        </w:rPr>
      </w:pPr>
      <w:r>
        <w:rPr>
          <w:rFonts w:hint="eastAsia" w:asciiTheme="minorEastAsia" w:hAnsiTheme="minorEastAsia" w:cstheme="minorEastAsia"/>
          <w:b/>
          <w:sz w:val="24"/>
        </w:rPr>
        <w:t>三、商务要求（实质性要求）：</w:t>
      </w:r>
    </w:p>
    <w:p>
      <w:pPr>
        <w:spacing w:line="400" w:lineRule="exact"/>
        <w:ind w:firstLine="482" w:firstLineChars="200"/>
        <w:rPr>
          <w:rFonts w:asciiTheme="minorEastAsia" w:hAnsiTheme="minorEastAsia" w:cstheme="minorEastAsia"/>
          <w:bCs/>
          <w:sz w:val="24"/>
        </w:rPr>
      </w:pPr>
      <w:r>
        <w:rPr>
          <w:rFonts w:hint="eastAsia" w:asciiTheme="minorEastAsia" w:hAnsiTheme="minorEastAsia" w:cstheme="minorEastAsia"/>
          <w:b/>
          <w:bCs/>
          <w:sz w:val="24"/>
        </w:rPr>
        <w:t>1、付款进度安排：</w:t>
      </w:r>
      <w:r>
        <w:rPr>
          <w:rFonts w:hint="eastAsia" w:asciiTheme="minorEastAsia" w:hAnsiTheme="minorEastAsia" w:cstheme="minorEastAsia"/>
          <w:bCs/>
          <w:sz w:val="24"/>
        </w:rPr>
        <w:t>按工程进度支付，合同工程全部完工，最多支付至合同总价的80％，工程交（竣）工审计完成时，支付至合同总价的97%，余3%作为质量保证金，该工程经主管部门交（竣）工验收，并在缺陷责任期满，签发缺陷责任终止证书后结清余款（质保金）。采购人按照市财政支付程序支付所有服务款项。</w:t>
      </w:r>
    </w:p>
    <w:p>
      <w:pPr>
        <w:spacing w:line="400" w:lineRule="exact"/>
        <w:ind w:firstLine="482" w:firstLineChars="200"/>
        <w:rPr>
          <w:rFonts w:asciiTheme="minorEastAsia" w:hAnsiTheme="minorEastAsia" w:cstheme="minorEastAsia"/>
        </w:rPr>
      </w:pPr>
      <w:r>
        <w:rPr>
          <w:rFonts w:hint="eastAsia" w:asciiTheme="minorEastAsia" w:hAnsiTheme="minorEastAsia" w:cstheme="minorEastAsia"/>
          <w:b/>
          <w:bCs/>
          <w:sz w:val="24"/>
        </w:rPr>
        <w:t>2、</w:t>
      </w:r>
      <w:r>
        <w:rPr>
          <w:rFonts w:hint="eastAsia" w:asciiTheme="minorEastAsia" w:hAnsiTheme="minorEastAsia" w:cstheme="minorEastAsia"/>
          <w:b/>
          <w:sz w:val="24"/>
        </w:rPr>
        <w:t>服务期限</w:t>
      </w:r>
      <w:r>
        <w:rPr>
          <w:rFonts w:hint="eastAsia" w:asciiTheme="minorEastAsia" w:hAnsiTheme="minorEastAsia" w:cstheme="minorEastAsia"/>
          <w:b/>
          <w:bCs/>
          <w:sz w:val="24"/>
        </w:rPr>
        <w:t>：</w:t>
      </w:r>
      <w:r>
        <w:rPr>
          <w:rFonts w:hint="eastAsia" w:asciiTheme="minorEastAsia" w:hAnsiTheme="minorEastAsia" w:cstheme="minorEastAsia"/>
          <w:sz w:val="24"/>
        </w:rPr>
        <w:t xml:space="preserve"> 14日历天。</w:t>
      </w:r>
    </w:p>
    <w:p>
      <w:pPr>
        <w:spacing w:line="400" w:lineRule="exact"/>
        <w:ind w:firstLine="482" w:firstLineChars="200"/>
        <w:rPr>
          <w:rFonts w:asciiTheme="minorEastAsia" w:hAnsiTheme="minorEastAsia" w:cstheme="minorEastAsia"/>
          <w:sz w:val="24"/>
        </w:rPr>
      </w:pPr>
      <w:r>
        <w:rPr>
          <w:rFonts w:hint="eastAsia" w:asciiTheme="minorEastAsia" w:hAnsiTheme="minorEastAsia" w:cstheme="minorEastAsia"/>
          <w:b/>
          <w:bCs/>
          <w:sz w:val="24"/>
        </w:rPr>
        <w:t>3、服务地点：</w:t>
      </w:r>
      <w:r>
        <w:rPr>
          <w:rFonts w:hint="eastAsia" w:asciiTheme="minorEastAsia" w:hAnsiTheme="minorEastAsia" w:cstheme="minorEastAsia"/>
          <w:sz w:val="24"/>
        </w:rPr>
        <w:t>攀枝花市，采购人指定地点。</w:t>
      </w:r>
    </w:p>
    <w:p>
      <w:pPr>
        <w:spacing w:line="400" w:lineRule="exact"/>
        <w:ind w:firstLine="482" w:firstLineChars="200"/>
        <w:rPr>
          <w:rFonts w:asciiTheme="minorEastAsia" w:hAnsiTheme="minorEastAsia" w:cstheme="minorEastAsia"/>
          <w:b/>
          <w:bCs/>
          <w:sz w:val="24"/>
        </w:rPr>
      </w:pPr>
      <w:r>
        <w:rPr>
          <w:rFonts w:hint="eastAsia" w:asciiTheme="minorEastAsia" w:hAnsiTheme="minorEastAsia" w:cstheme="minorEastAsia"/>
          <w:b/>
          <w:bCs/>
          <w:sz w:val="24"/>
        </w:rPr>
        <w:t>4、质量要求：</w:t>
      </w:r>
      <w:r>
        <w:rPr>
          <w:rFonts w:hint="eastAsia" w:asciiTheme="minorEastAsia" w:hAnsiTheme="minorEastAsia" w:cstheme="minorEastAsia"/>
          <w:sz w:val="24"/>
        </w:rPr>
        <w:t>满足国家现行有关标准及规范和要求。</w:t>
      </w:r>
    </w:p>
    <w:p>
      <w:pPr>
        <w:spacing w:line="400" w:lineRule="exact"/>
        <w:ind w:firstLine="482" w:firstLineChars="200"/>
        <w:rPr>
          <w:rFonts w:asciiTheme="minorEastAsia" w:hAnsiTheme="minorEastAsia" w:cstheme="minorEastAsia"/>
          <w:b/>
          <w:bCs/>
          <w:sz w:val="24"/>
        </w:rPr>
      </w:pPr>
      <w:r>
        <w:rPr>
          <w:rFonts w:hint="eastAsia" w:asciiTheme="minorEastAsia" w:hAnsiTheme="minorEastAsia" w:cstheme="minorEastAsia"/>
          <w:b/>
          <w:bCs/>
          <w:sz w:val="24"/>
        </w:rPr>
        <w:t>5、报价要求</w:t>
      </w:r>
    </w:p>
    <w:p>
      <w:pPr>
        <w:spacing w:line="400" w:lineRule="exact"/>
        <w:ind w:firstLine="480" w:firstLineChars="200"/>
        <w:rPr>
          <w:rFonts w:asciiTheme="minorEastAsia" w:hAnsiTheme="minorEastAsia" w:cstheme="minorEastAsia"/>
          <w:sz w:val="24"/>
        </w:rPr>
      </w:pPr>
      <w:r>
        <w:rPr>
          <w:rFonts w:hint="eastAsia" w:asciiTheme="minorEastAsia" w:hAnsiTheme="minorEastAsia" w:cstheme="minorEastAsia"/>
          <w:sz w:val="24"/>
        </w:rPr>
        <w:t>（1）谈判报价应包括完成本项目服务内容的人工劳务、设备投入、资料费、管理费、交通费、利润、风险、税金等完成本项目所需的一切费用和谈判文件规定的其它费用。</w:t>
      </w:r>
    </w:p>
    <w:p>
      <w:pPr>
        <w:spacing w:line="400" w:lineRule="exact"/>
        <w:ind w:firstLine="482" w:firstLineChars="200"/>
        <w:rPr>
          <w:rFonts w:asciiTheme="minorEastAsia" w:hAnsiTheme="minorEastAsia" w:cstheme="minorEastAsia"/>
          <w:b/>
          <w:bCs/>
          <w:sz w:val="24"/>
        </w:rPr>
      </w:pPr>
      <w:r>
        <w:rPr>
          <w:rFonts w:hint="eastAsia" w:asciiTheme="minorEastAsia" w:hAnsiTheme="minorEastAsia" w:cstheme="minorEastAsia"/>
          <w:b/>
          <w:bCs/>
          <w:sz w:val="24"/>
        </w:rPr>
        <w:t>6、项目验收</w:t>
      </w:r>
    </w:p>
    <w:p>
      <w:pPr>
        <w:autoSpaceDE w:val="0"/>
        <w:autoSpaceDN w:val="0"/>
        <w:adjustRightInd w:val="0"/>
        <w:spacing w:line="400" w:lineRule="exact"/>
        <w:ind w:firstLine="480" w:firstLineChars="200"/>
        <w:rPr>
          <w:rFonts w:asciiTheme="minorEastAsia" w:hAnsiTheme="minorEastAsia" w:cstheme="minorEastAsia"/>
          <w:sz w:val="24"/>
        </w:rPr>
      </w:pPr>
      <w:r>
        <w:rPr>
          <w:rFonts w:hint="eastAsia" w:asciiTheme="minorEastAsia" w:hAnsiTheme="minorEastAsia" w:cstheme="minorEastAsia"/>
          <w:sz w:val="24"/>
        </w:rPr>
        <w:t>（1）参照《财政部关于进一步加强政府采购需求和履约验收管理的指导意见》（财库〔2016〕205 号）及项目所在地财政局的相关要求进行验收。</w:t>
      </w:r>
    </w:p>
    <w:p>
      <w:pPr>
        <w:autoSpaceDE w:val="0"/>
        <w:autoSpaceDN w:val="0"/>
        <w:adjustRightInd w:val="0"/>
        <w:spacing w:line="400" w:lineRule="exact"/>
        <w:ind w:firstLine="480" w:firstLineChars="200"/>
        <w:rPr>
          <w:rFonts w:asciiTheme="minorEastAsia" w:hAnsiTheme="minorEastAsia" w:cstheme="minorEastAsia"/>
          <w:sz w:val="24"/>
        </w:rPr>
      </w:pPr>
      <w:r>
        <w:rPr>
          <w:rFonts w:hint="eastAsia" w:asciiTheme="minorEastAsia" w:hAnsiTheme="minorEastAsia" w:cstheme="minorEastAsia"/>
          <w:sz w:val="24"/>
        </w:rPr>
        <w:t>（2）验收标准：依据邀请询价文件要求和相关行业标准为准。</w:t>
      </w:r>
    </w:p>
    <w:p>
      <w:pPr>
        <w:autoSpaceDE w:val="0"/>
        <w:autoSpaceDN w:val="0"/>
        <w:adjustRightInd w:val="0"/>
        <w:spacing w:line="400" w:lineRule="exact"/>
        <w:ind w:firstLine="480" w:firstLineChars="200"/>
        <w:rPr>
          <w:rFonts w:asciiTheme="minorEastAsia" w:hAnsiTheme="minorEastAsia" w:cstheme="minorEastAsia"/>
          <w:sz w:val="24"/>
        </w:rPr>
      </w:pPr>
      <w:r>
        <w:rPr>
          <w:rFonts w:hint="eastAsia" w:asciiTheme="minorEastAsia" w:hAnsiTheme="minorEastAsia" w:cstheme="minorEastAsia"/>
          <w:sz w:val="24"/>
        </w:rPr>
        <w:t>（3）验收依据包括但不限于：本项目邀请询价文件；本项目成交供应商报价文件。</w:t>
      </w:r>
    </w:p>
    <w:p>
      <w:pPr>
        <w:spacing w:line="400" w:lineRule="exact"/>
        <w:ind w:firstLine="482" w:firstLineChars="200"/>
        <w:jc w:val="left"/>
        <w:rPr>
          <w:rFonts w:asciiTheme="minorEastAsia" w:hAnsiTheme="minorEastAsia" w:cstheme="minorEastAsia"/>
          <w:b/>
          <w:bCs/>
          <w:sz w:val="24"/>
          <w:szCs w:val="20"/>
        </w:rPr>
      </w:pPr>
      <w:r>
        <w:rPr>
          <w:rFonts w:hint="eastAsia" w:asciiTheme="minorEastAsia" w:hAnsiTheme="minorEastAsia" w:cstheme="minorEastAsia"/>
          <w:b/>
          <w:bCs/>
          <w:sz w:val="24"/>
          <w:szCs w:val="20"/>
        </w:rPr>
        <w:t>7、其他未尽事宜，合同中约定。</w:t>
      </w:r>
    </w:p>
    <w:p>
      <w:pPr>
        <w:spacing w:line="400" w:lineRule="exact"/>
        <w:ind w:firstLine="422" w:firstLineChars="175"/>
        <w:rPr>
          <w:rFonts w:asciiTheme="minorEastAsia" w:hAnsiTheme="minorEastAsia" w:cstheme="minorEastAsia"/>
          <w:b/>
          <w:bCs/>
          <w:sz w:val="24"/>
        </w:rPr>
      </w:pPr>
    </w:p>
    <w:p>
      <w:pPr>
        <w:spacing w:line="400" w:lineRule="exact"/>
        <w:ind w:firstLine="422" w:firstLineChars="175"/>
        <w:rPr>
          <w:rFonts w:asciiTheme="minorEastAsia" w:hAnsiTheme="minorEastAsia" w:cstheme="minorEastAsia"/>
          <w:b/>
          <w:bCs/>
          <w:sz w:val="24"/>
        </w:rPr>
      </w:pPr>
      <w:r>
        <w:rPr>
          <w:rFonts w:hint="eastAsia" w:asciiTheme="minorEastAsia" w:hAnsiTheme="minorEastAsia" w:cstheme="minorEastAsia"/>
          <w:b/>
          <w:bCs/>
          <w:sz w:val="24"/>
        </w:rPr>
        <w:t>注意：</w:t>
      </w:r>
    </w:p>
    <w:p>
      <w:pPr>
        <w:spacing w:line="400" w:lineRule="exact"/>
        <w:ind w:firstLine="422" w:firstLineChars="175"/>
        <w:rPr>
          <w:rFonts w:asciiTheme="minorEastAsia" w:hAnsiTheme="minorEastAsia" w:cstheme="minorEastAsia"/>
          <w:b/>
          <w:bCs/>
          <w:sz w:val="24"/>
        </w:rPr>
      </w:pPr>
      <w:r>
        <w:rPr>
          <w:rFonts w:hint="eastAsia" w:asciiTheme="minorEastAsia" w:hAnsiTheme="minorEastAsia" w:cstheme="minorEastAsia"/>
          <w:b/>
          <w:bCs/>
          <w:sz w:val="24"/>
        </w:rPr>
        <w:t>1、以上“</w:t>
      </w:r>
      <w:r>
        <w:rPr>
          <w:rFonts w:hint="eastAsia" w:asciiTheme="minorEastAsia" w:hAnsiTheme="minorEastAsia" w:cstheme="minorEastAsia"/>
          <w:b/>
          <w:sz w:val="24"/>
        </w:rPr>
        <w:t>（实质性要求）</w:t>
      </w:r>
      <w:r>
        <w:rPr>
          <w:rFonts w:hint="eastAsia" w:asciiTheme="minorEastAsia" w:hAnsiTheme="minorEastAsia" w:cstheme="minorEastAsia"/>
          <w:b/>
          <w:bCs/>
          <w:sz w:val="24"/>
        </w:rPr>
        <w:t>”为本次采购活动体现满足采购需求、质量和服务相等的采购项目最低要求，不允许有负偏离。</w:t>
      </w:r>
    </w:p>
    <w:p>
      <w:pPr>
        <w:pStyle w:val="17"/>
        <w:rPr>
          <w:rFonts w:asciiTheme="minorEastAsia" w:hAnsiTheme="minorEastAsia" w:eastAsiaTheme="minorEastAsia" w:cstheme="minorEastAsia"/>
          <w:b/>
        </w:rPr>
      </w:pPr>
    </w:p>
    <w:p>
      <w:pPr>
        <w:widowControl/>
        <w:jc w:val="left"/>
        <w:rPr>
          <w:rFonts w:asciiTheme="minorEastAsia" w:hAnsiTheme="minorEastAsia" w:cstheme="minorEastAsia"/>
          <w:b/>
          <w:color w:val="000000"/>
          <w:kern w:val="0"/>
          <w:sz w:val="24"/>
        </w:rPr>
      </w:pPr>
      <w:r>
        <w:rPr>
          <w:rFonts w:asciiTheme="minorEastAsia" w:hAnsiTheme="minorEastAsia" w:cstheme="minorEastAsia"/>
          <w:b/>
        </w:rPr>
        <w:br w:type="page"/>
      </w:r>
    </w:p>
    <w:p>
      <w:pPr>
        <w:pStyle w:val="17"/>
        <w:jc w:val="center"/>
        <w:rPr>
          <w:rFonts w:asciiTheme="majorEastAsia" w:hAnsiTheme="majorEastAsia" w:eastAsiaTheme="majorEastAsia" w:cstheme="majorEastAsia"/>
          <w:b/>
          <w:bCs/>
          <w:sz w:val="32"/>
          <w:szCs w:val="32"/>
        </w:rPr>
      </w:pPr>
      <w:bookmarkStart w:id="11" w:name="_Toc195881064"/>
      <w:r>
        <w:rPr>
          <w:rFonts w:hint="eastAsia" w:asciiTheme="majorEastAsia" w:hAnsiTheme="majorEastAsia" w:eastAsiaTheme="majorEastAsia" w:cstheme="majorEastAsia"/>
          <w:b/>
          <w:bCs/>
          <w:sz w:val="32"/>
          <w:szCs w:val="32"/>
        </w:rPr>
        <w:t>第</w:t>
      </w:r>
      <w:r>
        <w:rPr>
          <w:rFonts w:hint="eastAsia" w:asciiTheme="majorEastAsia" w:hAnsiTheme="majorEastAsia" w:eastAsiaTheme="majorEastAsia" w:cstheme="majorEastAsia"/>
          <w:b/>
          <w:bCs/>
          <w:sz w:val="32"/>
          <w:szCs w:val="32"/>
          <w:lang w:eastAsia="zh-CN"/>
        </w:rPr>
        <w:t>三</w:t>
      </w:r>
      <w:bookmarkStart w:id="20" w:name="_GoBack"/>
      <w:bookmarkEnd w:id="20"/>
      <w:r>
        <w:rPr>
          <w:rFonts w:hint="eastAsia" w:asciiTheme="majorEastAsia" w:hAnsiTheme="majorEastAsia" w:eastAsiaTheme="majorEastAsia" w:cstheme="majorEastAsia"/>
          <w:b/>
          <w:bCs/>
          <w:sz w:val="32"/>
          <w:szCs w:val="32"/>
        </w:rPr>
        <w:t>章  响应文件格式</w:t>
      </w:r>
      <w:bookmarkEnd w:id="11"/>
    </w:p>
    <w:p>
      <w:pPr>
        <w:pStyle w:val="17"/>
        <w:jc w:val="center"/>
        <w:rPr>
          <w:rFonts w:asciiTheme="majorEastAsia" w:hAnsiTheme="majorEastAsia" w:eastAsiaTheme="majorEastAsia" w:cstheme="majorEastAsia"/>
          <w:b/>
          <w:bCs/>
          <w:sz w:val="32"/>
          <w:szCs w:val="32"/>
        </w:rPr>
      </w:pPr>
    </w:p>
    <w:p>
      <w:pPr>
        <w:pStyle w:val="17"/>
        <w:jc w:val="center"/>
        <w:rPr>
          <w:rFonts w:asciiTheme="majorEastAsia" w:hAnsiTheme="majorEastAsia" w:eastAsiaTheme="majorEastAsia" w:cstheme="majorEastAsia"/>
          <w:b/>
          <w:bCs/>
          <w:sz w:val="32"/>
          <w:szCs w:val="32"/>
        </w:rPr>
      </w:pPr>
    </w:p>
    <w:p>
      <w:pPr>
        <w:autoSpaceDE w:val="0"/>
        <w:autoSpaceDN w:val="0"/>
        <w:adjustRightInd w:val="0"/>
        <w:jc w:val="center"/>
        <w:rPr>
          <w:rFonts w:ascii="方正小标宋_GBK" w:hAnsi="方正小标宋_GBK" w:eastAsia="方正小标宋_GBK" w:cs="方正小标宋_GBK"/>
          <w:bCs/>
          <w:sz w:val="44"/>
          <w:szCs w:val="44"/>
        </w:rPr>
      </w:pPr>
      <w:bookmarkStart w:id="12" w:name="_Toc183189064"/>
      <w:r>
        <w:rPr>
          <w:rFonts w:hint="eastAsia" w:ascii="方正小标宋_GBK" w:hAnsi="方正小标宋_GBK" w:eastAsia="方正小标宋_GBK" w:cs="方正小标宋_GBK"/>
          <w:bCs/>
          <w:sz w:val="44"/>
          <w:szCs w:val="44"/>
        </w:rPr>
        <w:t>G353线K3335+780段清理公路坍方</w:t>
      </w:r>
    </w:p>
    <w:p>
      <w:pPr>
        <w:autoSpaceDE w:val="0"/>
        <w:autoSpaceDN w:val="0"/>
        <w:adjustRightInd w:val="0"/>
        <w:jc w:val="center"/>
        <w:rPr>
          <w:rFonts w:ascii="方正小标宋_GBK" w:hAnsi="方正小标宋_GBK" w:eastAsia="方正小标宋_GBK" w:cs="方正小标宋_GBK"/>
          <w:bCs/>
          <w:sz w:val="44"/>
          <w:szCs w:val="44"/>
        </w:rPr>
      </w:pPr>
      <w:r>
        <w:rPr>
          <w:rFonts w:hint="eastAsia" w:ascii="方正小标宋_GBK" w:hAnsi="方正小标宋_GBK" w:eastAsia="方正小标宋_GBK" w:cs="方正小标宋_GBK"/>
          <w:bCs/>
          <w:sz w:val="44"/>
          <w:szCs w:val="44"/>
        </w:rPr>
        <w:t>及边坡排危项目</w:t>
      </w:r>
    </w:p>
    <w:p>
      <w:pPr>
        <w:autoSpaceDE w:val="0"/>
        <w:autoSpaceDN w:val="0"/>
        <w:adjustRightInd w:val="0"/>
        <w:jc w:val="center"/>
        <w:rPr>
          <w:rFonts w:ascii="方正小标宋_GBK" w:hAnsi="方正小标宋_GBK" w:eastAsia="方正小标宋_GBK" w:cs="方正小标宋_GBK"/>
          <w:bCs/>
          <w:sz w:val="44"/>
          <w:szCs w:val="44"/>
        </w:rPr>
      </w:pPr>
    </w:p>
    <w:p>
      <w:pPr>
        <w:autoSpaceDE w:val="0"/>
        <w:autoSpaceDN w:val="0"/>
        <w:adjustRightInd w:val="0"/>
        <w:jc w:val="center"/>
        <w:rPr>
          <w:rFonts w:ascii="方正小标宋_GBK" w:hAnsi="方正小标宋_GBK" w:eastAsia="方正小标宋_GBK" w:cs="方正小标宋_GBK"/>
          <w:bCs/>
          <w:sz w:val="44"/>
          <w:szCs w:val="44"/>
        </w:rPr>
      </w:pPr>
    </w:p>
    <w:p>
      <w:pPr>
        <w:autoSpaceDE w:val="0"/>
        <w:autoSpaceDN w:val="0"/>
        <w:adjustRightInd w:val="0"/>
        <w:jc w:val="center"/>
        <w:rPr>
          <w:rFonts w:ascii="方正小标宋_GBK" w:hAnsi="方正小标宋_GBK" w:eastAsia="方正小标宋_GBK" w:cs="方正小标宋_GBK"/>
          <w:bCs/>
          <w:sz w:val="72"/>
          <w:szCs w:val="72"/>
        </w:rPr>
      </w:pPr>
      <w:r>
        <w:rPr>
          <w:rFonts w:hint="eastAsia" w:ascii="方正小标宋_GBK" w:hAnsi="方正小标宋_GBK" w:eastAsia="方正小标宋_GBK" w:cs="方正小标宋_GBK"/>
          <w:bCs/>
          <w:sz w:val="72"/>
          <w:szCs w:val="72"/>
        </w:rPr>
        <w:t>响 应 文 件</w:t>
      </w:r>
    </w:p>
    <w:p>
      <w:pPr>
        <w:rPr>
          <w:rFonts w:ascii="Calibri" w:hAnsi="Calibri" w:eastAsia="宋体" w:cs="Times New Roman"/>
          <w:szCs w:val="22"/>
        </w:rPr>
      </w:pPr>
    </w:p>
    <w:p>
      <w:pPr>
        <w:rPr>
          <w:rFonts w:ascii="Calibri" w:hAnsi="Calibri" w:eastAsia="宋体" w:cs="Times New Roman"/>
          <w:szCs w:val="22"/>
        </w:rPr>
      </w:pPr>
    </w:p>
    <w:p>
      <w:pPr>
        <w:autoSpaceDE w:val="0"/>
        <w:autoSpaceDN w:val="0"/>
        <w:adjustRightInd w:val="0"/>
        <w:rPr>
          <w:rFonts w:ascii="宋体" w:hAnsi="Calibri" w:eastAsia="宋体" w:cs="宋体"/>
          <w:color w:val="000000"/>
          <w:sz w:val="24"/>
        </w:rPr>
      </w:pPr>
    </w:p>
    <w:p>
      <w:pPr>
        <w:autoSpaceDE w:val="0"/>
        <w:autoSpaceDN w:val="0"/>
        <w:adjustRightInd w:val="0"/>
        <w:rPr>
          <w:rFonts w:ascii="宋体" w:hAnsi="Calibri" w:eastAsia="宋体" w:cs="宋体"/>
          <w:color w:val="000000"/>
          <w:sz w:val="24"/>
        </w:rPr>
      </w:pPr>
    </w:p>
    <w:p>
      <w:pPr>
        <w:autoSpaceDE w:val="0"/>
        <w:autoSpaceDN w:val="0"/>
        <w:adjustRightInd w:val="0"/>
        <w:rPr>
          <w:rFonts w:ascii="宋体" w:hAnsi="Calibri" w:eastAsia="宋体" w:cs="宋体"/>
          <w:color w:val="000000"/>
          <w:sz w:val="24"/>
        </w:rPr>
      </w:pPr>
    </w:p>
    <w:p>
      <w:pPr>
        <w:autoSpaceDE w:val="0"/>
        <w:autoSpaceDN w:val="0"/>
        <w:adjustRightInd w:val="0"/>
        <w:rPr>
          <w:rFonts w:ascii="宋体" w:hAnsi="Calibri" w:eastAsia="宋体" w:cs="宋体"/>
          <w:color w:val="000000"/>
          <w:sz w:val="24"/>
        </w:rPr>
      </w:pPr>
    </w:p>
    <w:p>
      <w:pPr>
        <w:autoSpaceDE w:val="0"/>
        <w:autoSpaceDN w:val="0"/>
        <w:adjustRightInd w:val="0"/>
        <w:rPr>
          <w:rFonts w:ascii="宋体" w:hAnsi="Calibri" w:eastAsia="宋体" w:cs="宋体"/>
          <w:color w:val="000000"/>
          <w:sz w:val="24"/>
        </w:rPr>
      </w:pPr>
    </w:p>
    <w:p>
      <w:pPr>
        <w:autoSpaceDE w:val="0"/>
        <w:autoSpaceDN w:val="0"/>
        <w:adjustRightInd w:val="0"/>
        <w:rPr>
          <w:rFonts w:ascii="宋体" w:hAnsi="Calibri" w:eastAsia="宋体" w:cs="宋体"/>
          <w:color w:val="000000"/>
          <w:sz w:val="24"/>
        </w:rPr>
      </w:pPr>
    </w:p>
    <w:p>
      <w:pPr>
        <w:autoSpaceDE w:val="0"/>
        <w:autoSpaceDN w:val="0"/>
        <w:adjustRightInd w:val="0"/>
        <w:rPr>
          <w:rFonts w:ascii="宋体" w:hAnsi="Calibri" w:eastAsia="宋体" w:cs="宋体"/>
          <w:color w:val="000000"/>
          <w:sz w:val="24"/>
        </w:rPr>
      </w:pPr>
    </w:p>
    <w:p>
      <w:pPr>
        <w:autoSpaceDE w:val="0"/>
        <w:autoSpaceDN w:val="0"/>
        <w:adjustRightInd w:val="0"/>
        <w:rPr>
          <w:rFonts w:ascii="宋体" w:hAnsi="Calibri" w:eastAsia="宋体" w:cs="宋体"/>
          <w:color w:val="000000"/>
          <w:sz w:val="24"/>
        </w:rPr>
      </w:pPr>
    </w:p>
    <w:p>
      <w:pPr>
        <w:autoSpaceDE w:val="0"/>
        <w:autoSpaceDN w:val="0"/>
        <w:adjustRightInd w:val="0"/>
        <w:ind w:firstLine="1120" w:firstLineChars="350"/>
        <w:rPr>
          <w:rFonts w:ascii="宋体" w:hAnsi="Calibri" w:eastAsia="宋体" w:cs="宋体"/>
          <w:color w:val="000000"/>
          <w:sz w:val="32"/>
          <w:szCs w:val="32"/>
          <w:u w:val="single"/>
        </w:rPr>
      </w:pPr>
      <w:r>
        <w:rPr>
          <w:rFonts w:hint="eastAsia" w:ascii="宋体" w:hAnsi="Calibri" w:eastAsia="宋体" w:cs="宋体"/>
          <w:color w:val="000000"/>
          <w:sz w:val="32"/>
          <w:szCs w:val="32"/>
        </w:rPr>
        <w:t>供应商：</w:t>
      </w:r>
      <w:r>
        <w:rPr>
          <w:rFonts w:hint="eastAsia" w:ascii="宋体" w:hAnsi="Calibri" w:eastAsia="宋体" w:cs="宋体"/>
          <w:color w:val="000000"/>
          <w:sz w:val="32"/>
          <w:szCs w:val="32"/>
          <w:u w:val="single"/>
        </w:rPr>
        <w:t xml:space="preserve">      （供应商名称）    </w:t>
      </w:r>
      <w:r>
        <w:rPr>
          <w:rFonts w:hint="eastAsia" w:ascii="宋体" w:hAnsi="Calibri" w:eastAsia="宋体" w:cs="宋体"/>
          <w:color w:val="000000"/>
          <w:sz w:val="32"/>
          <w:szCs w:val="32"/>
        </w:rPr>
        <w:t>（盖章）</w:t>
      </w:r>
    </w:p>
    <w:p>
      <w:pPr>
        <w:autoSpaceDE w:val="0"/>
        <w:autoSpaceDN w:val="0"/>
        <w:adjustRightInd w:val="0"/>
        <w:jc w:val="center"/>
        <w:rPr>
          <w:rFonts w:ascii="宋体" w:hAnsi="Calibri" w:eastAsia="宋体" w:cs="宋体"/>
          <w:color w:val="000000"/>
          <w:sz w:val="32"/>
          <w:szCs w:val="32"/>
        </w:rPr>
      </w:pPr>
    </w:p>
    <w:p>
      <w:pPr>
        <w:autoSpaceDE w:val="0"/>
        <w:autoSpaceDN w:val="0"/>
        <w:adjustRightInd w:val="0"/>
        <w:jc w:val="center"/>
        <w:rPr>
          <w:rFonts w:ascii="宋体" w:hAnsi="Calibri" w:eastAsia="宋体" w:cs="宋体"/>
          <w:color w:val="000000"/>
          <w:sz w:val="32"/>
          <w:szCs w:val="32"/>
          <w:u w:val="single"/>
        </w:rPr>
      </w:pPr>
      <w:r>
        <w:rPr>
          <w:rFonts w:hint="eastAsia" w:ascii="宋体" w:hAnsi="Calibri" w:eastAsia="宋体" w:cs="宋体"/>
          <w:color w:val="000000"/>
          <w:sz w:val="32"/>
          <w:szCs w:val="32"/>
        </w:rPr>
        <w:t>日期：     年   月   日</w:t>
      </w:r>
    </w:p>
    <w:p>
      <w:pPr>
        <w:widowControl/>
        <w:jc w:val="left"/>
        <w:rPr>
          <w:rFonts w:ascii="宋体" w:hAnsi="宋体" w:eastAsia="宋体" w:cs="宋体"/>
          <w:b/>
          <w:bCs/>
          <w:sz w:val="28"/>
          <w:szCs w:val="28"/>
        </w:rPr>
      </w:pPr>
      <w:r>
        <w:rPr>
          <w:rFonts w:ascii="宋体" w:hAnsi="宋体" w:eastAsia="宋体" w:cs="宋体"/>
          <w:b/>
          <w:bCs/>
          <w:sz w:val="28"/>
          <w:szCs w:val="28"/>
        </w:rPr>
        <w:br w:type="page"/>
      </w:r>
    </w:p>
    <w:p>
      <w:pPr>
        <w:jc w:val="center"/>
        <w:rPr>
          <w:rFonts w:ascii="宋体" w:hAnsi="宋体" w:eastAsia="宋体" w:cs="宋体"/>
          <w:b/>
          <w:bCs/>
          <w:sz w:val="36"/>
          <w:szCs w:val="36"/>
        </w:rPr>
      </w:pPr>
      <w:r>
        <w:rPr>
          <w:rFonts w:hint="eastAsia" w:ascii="宋体" w:hAnsi="宋体" w:eastAsia="宋体" w:cs="宋体"/>
          <w:b/>
          <w:bCs/>
          <w:sz w:val="36"/>
          <w:szCs w:val="36"/>
        </w:rPr>
        <w:t>一、报价函</w:t>
      </w:r>
      <w:bookmarkEnd w:id="12"/>
    </w:p>
    <w:p>
      <w:pPr>
        <w:spacing w:line="360" w:lineRule="auto"/>
        <w:rPr>
          <w:rFonts w:ascii="Times New Roman" w:hAnsi="Times New Roman" w:eastAsia="宋体" w:cs="Times New Roman"/>
          <w:color w:val="000000"/>
          <w:sz w:val="24"/>
          <w:u w:val="single"/>
        </w:rPr>
      </w:pPr>
    </w:p>
    <w:p>
      <w:pPr>
        <w:spacing w:line="360" w:lineRule="auto"/>
        <w:rPr>
          <w:rFonts w:ascii="Times New Roman" w:hAnsi="Times New Roman" w:eastAsia="宋体" w:cs="Times New Roman"/>
          <w:color w:val="000000"/>
          <w:sz w:val="24"/>
        </w:rPr>
      </w:pPr>
      <w:r>
        <w:rPr>
          <w:rFonts w:ascii="Times New Roman" w:hAnsi="Times New Roman" w:eastAsia="宋体" w:cs="Times New Roman"/>
          <w:color w:val="000000"/>
          <w:sz w:val="24"/>
          <w:u w:val="single"/>
        </w:rPr>
        <w:t xml:space="preserve">           </w:t>
      </w:r>
      <w:r>
        <w:rPr>
          <w:rFonts w:ascii="Times New Roman" w:hAnsi="Times New Roman" w:eastAsia="宋体" w:cs="Times New Roman"/>
          <w:color w:val="000000"/>
          <w:sz w:val="24"/>
        </w:rPr>
        <w:t>（</w:t>
      </w:r>
      <w:r>
        <w:rPr>
          <w:rFonts w:hint="eastAsia" w:ascii="Times New Roman" w:hAnsi="Times New Roman" w:eastAsia="宋体" w:cs="Times New Roman"/>
          <w:color w:val="000000"/>
          <w:sz w:val="24"/>
        </w:rPr>
        <w:t>采购人</w:t>
      </w:r>
      <w:r>
        <w:rPr>
          <w:rFonts w:ascii="Times New Roman" w:hAnsi="Times New Roman" w:eastAsia="宋体" w:cs="Times New Roman"/>
          <w:color w:val="000000"/>
          <w:sz w:val="24"/>
        </w:rPr>
        <w:t>名称）：</w:t>
      </w:r>
    </w:p>
    <w:p>
      <w:pPr>
        <w:spacing w:line="360" w:lineRule="auto"/>
        <w:ind w:firstLine="480" w:firstLineChars="200"/>
        <w:jc w:val="left"/>
        <w:rPr>
          <w:rFonts w:ascii="Times New Roman" w:hAnsi="Times New Roman" w:eastAsia="宋体" w:cs="Times New Roman"/>
          <w:color w:val="000000"/>
          <w:sz w:val="24"/>
        </w:rPr>
      </w:pPr>
      <w:r>
        <w:rPr>
          <w:rFonts w:ascii="Times New Roman" w:hAnsi="Times New Roman" w:eastAsia="宋体" w:cs="Times New Roman"/>
          <w:color w:val="000000"/>
          <w:sz w:val="24"/>
        </w:rPr>
        <w:t>1.我方全面研究了“</w:t>
      </w:r>
      <w:r>
        <w:rPr>
          <w:rFonts w:ascii="Times New Roman" w:hAnsi="Times New Roman" w:eastAsia="宋体" w:cs="Times New Roman"/>
          <w:color w:val="000000"/>
          <w:sz w:val="24"/>
          <w:u w:val="single"/>
        </w:rPr>
        <w:t xml:space="preserve">           </w:t>
      </w:r>
      <w:r>
        <w:rPr>
          <w:rFonts w:hint="eastAsia" w:ascii="Times New Roman" w:hAnsi="Times New Roman" w:eastAsia="宋体" w:cs="Times New Roman"/>
          <w:color w:val="000000"/>
          <w:sz w:val="24"/>
          <w:u w:val="single"/>
        </w:rPr>
        <w:t>（项目名称）</w:t>
      </w:r>
      <w:r>
        <w:rPr>
          <w:rFonts w:ascii="Times New Roman" w:hAnsi="Times New Roman" w:eastAsia="宋体" w:cs="Times New Roman"/>
          <w:color w:val="000000"/>
          <w:sz w:val="24"/>
        </w:rPr>
        <w:t>”</w:t>
      </w:r>
      <w:r>
        <w:rPr>
          <w:rFonts w:hint="eastAsia" w:ascii="Times New Roman" w:hAnsi="Times New Roman" w:eastAsia="宋体" w:cs="Times New Roman"/>
          <w:color w:val="000000"/>
          <w:sz w:val="24"/>
        </w:rPr>
        <w:t>邀请询价</w:t>
      </w:r>
      <w:r>
        <w:rPr>
          <w:rFonts w:ascii="Times New Roman" w:hAnsi="Times New Roman" w:eastAsia="宋体" w:cs="Times New Roman"/>
          <w:color w:val="000000"/>
          <w:sz w:val="24"/>
        </w:rPr>
        <w:t>文件，决定参加贵单位组织的本项目</w:t>
      </w:r>
      <w:r>
        <w:rPr>
          <w:rFonts w:hint="eastAsia" w:asciiTheme="minorEastAsia" w:hAnsiTheme="minorEastAsia" w:cstheme="minorEastAsia"/>
          <w:sz w:val="24"/>
        </w:rPr>
        <w:t>邀请</w:t>
      </w:r>
      <w:r>
        <w:rPr>
          <w:rFonts w:hint="eastAsia" w:ascii="Times New Roman" w:hAnsi="Times New Roman" w:eastAsia="宋体" w:cs="Times New Roman"/>
          <w:color w:val="000000"/>
          <w:sz w:val="24"/>
        </w:rPr>
        <w:t>询价报价</w:t>
      </w:r>
      <w:r>
        <w:rPr>
          <w:rFonts w:ascii="Times New Roman" w:hAnsi="Times New Roman" w:eastAsia="宋体" w:cs="Times New Roman"/>
          <w:color w:val="000000"/>
          <w:sz w:val="24"/>
        </w:rPr>
        <w:t>。</w:t>
      </w:r>
    </w:p>
    <w:p>
      <w:pPr>
        <w:spacing w:after="120" w:line="440" w:lineRule="exact"/>
        <w:ind w:left="239" w:leftChars="114" w:right="218" w:rightChars="104" w:firstLine="240" w:firstLineChars="100"/>
        <w:jc w:val="left"/>
        <w:rPr>
          <w:rFonts w:ascii="宋体" w:hAnsi="Times New Roman" w:eastAsia="宋体" w:cs="宋体"/>
          <w:bCs/>
          <w:sz w:val="24"/>
        </w:rPr>
      </w:pPr>
      <w:r>
        <w:rPr>
          <w:rFonts w:hint="eastAsia" w:ascii="宋体" w:hAnsi="Times New Roman" w:eastAsia="宋体" w:cs="宋体"/>
          <w:bCs/>
          <w:sz w:val="24"/>
        </w:rPr>
        <w:t>2.</w:t>
      </w:r>
      <w:r>
        <w:rPr>
          <w:rFonts w:hint="eastAsia" w:ascii="宋体" w:hAnsi="Times New Roman" w:eastAsia="宋体" w:cs="宋体"/>
          <w:bCs/>
          <w:spacing w:val="-6"/>
          <w:sz w:val="24"/>
        </w:rPr>
        <w:t>我方自愿按照</w:t>
      </w:r>
      <w:r>
        <w:rPr>
          <w:rFonts w:hint="eastAsia" w:asciiTheme="minorEastAsia" w:hAnsiTheme="minorEastAsia" w:cstheme="minorEastAsia"/>
          <w:sz w:val="24"/>
        </w:rPr>
        <w:t>邀请</w:t>
      </w:r>
      <w:r>
        <w:rPr>
          <w:rFonts w:hint="eastAsia" w:ascii="宋体" w:hAnsi="Times New Roman" w:eastAsia="宋体" w:cs="宋体"/>
          <w:bCs/>
          <w:spacing w:val="-6"/>
          <w:sz w:val="24"/>
        </w:rPr>
        <w:t>询价文件规定的各项要求向采购人提供所需服务，报价</w:t>
      </w:r>
      <w:r>
        <w:rPr>
          <w:rFonts w:hint="eastAsia" w:ascii="宋体" w:hAnsi="Times New Roman" w:eastAsia="宋体" w:cs="宋体"/>
          <w:bCs/>
          <w:sz w:val="24"/>
        </w:rPr>
        <w:t>:</w:t>
      </w:r>
      <w:r>
        <w:rPr>
          <w:rFonts w:hint="eastAsia" w:ascii="宋体" w:hAnsi="Times New Roman" w:eastAsia="宋体" w:cs="宋体"/>
          <w:bCs/>
          <w:sz w:val="24"/>
          <w:u w:val="single"/>
        </w:rPr>
        <w:t xml:space="preserve">         </w:t>
      </w:r>
      <w:r>
        <w:rPr>
          <w:rFonts w:hint="eastAsia" w:ascii="宋体" w:hAnsi="Times New Roman" w:eastAsia="宋体" w:cs="宋体"/>
          <w:bCs/>
          <w:sz w:val="24"/>
        </w:rPr>
        <w:t>元 （大写：</w:t>
      </w:r>
      <w:r>
        <w:rPr>
          <w:rFonts w:hint="eastAsia" w:ascii="宋体" w:hAnsi="Times New Roman" w:eastAsia="宋体" w:cs="宋体"/>
          <w:bCs/>
          <w:sz w:val="24"/>
          <w:u w:val="single"/>
        </w:rPr>
        <w:t xml:space="preserve">           </w:t>
      </w:r>
      <w:r>
        <w:rPr>
          <w:rFonts w:hint="eastAsia" w:ascii="宋体" w:hAnsi="Times New Roman" w:eastAsia="宋体" w:cs="宋体"/>
          <w:bCs/>
          <w:sz w:val="24"/>
        </w:rPr>
        <w:t>）。</w:t>
      </w:r>
    </w:p>
    <w:p>
      <w:pPr>
        <w:spacing w:after="120" w:line="440" w:lineRule="exact"/>
        <w:ind w:right="218" w:rightChars="104" w:firstLine="480" w:firstLineChars="200"/>
        <w:rPr>
          <w:rFonts w:ascii="宋体" w:hAnsi="Times New Roman" w:eastAsia="宋体" w:cs="宋体"/>
          <w:bCs/>
          <w:sz w:val="24"/>
        </w:rPr>
      </w:pPr>
      <w:r>
        <w:rPr>
          <w:rFonts w:hint="eastAsia" w:ascii="宋体" w:hAnsi="Times New Roman" w:eastAsia="宋体" w:cs="宋体"/>
          <w:bCs/>
          <w:sz w:val="24"/>
        </w:rPr>
        <w:t xml:space="preserve">3.一旦我方成为成交供应商，我方将严格履行采购合同规定的责任和义务，服务期 </w:t>
      </w:r>
      <w:r>
        <w:rPr>
          <w:rFonts w:hint="eastAsia" w:ascii="宋体" w:hAnsi="Times New Roman" w:eastAsia="宋体" w:cs="宋体"/>
          <w:bCs/>
          <w:sz w:val="24"/>
          <w:u w:val="single"/>
        </w:rPr>
        <w:t xml:space="preserve">         </w:t>
      </w:r>
      <w:r>
        <w:rPr>
          <w:rFonts w:hint="eastAsia" w:ascii="宋体" w:hAnsi="Times New Roman" w:eastAsia="宋体" w:cs="宋体"/>
          <w:bCs/>
          <w:sz w:val="24"/>
        </w:rPr>
        <w:t>，服务质量达到</w:t>
      </w:r>
      <w:r>
        <w:rPr>
          <w:rFonts w:hint="eastAsia" w:ascii="宋体" w:hAnsi="Times New Roman" w:eastAsia="宋体" w:cs="宋体"/>
          <w:bCs/>
          <w:sz w:val="24"/>
          <w:u w:val="single"/>
        </w:rPr>
        <w:t xml:space="preserve">        </w:t>
      </w:r>
      <w:r>
        <w:rPr>
          <w:rFonts w:hint="eastAsia" w:ascii="宋体" w:hAnsi="Times New Roman" w:eastAsia="宋体" w:cs="宋体"/>
          <w:bCs/>
          <w:sz w:val="24"/>
        </w:rPr>
        <w:t>标准。</w:t>
      </w:r>
    </w:p>
    <w:p>
      <w:pPr>
        <w:spacing w:after="120" w:line="440" w:lineRule="exact"/>
        <w:ind w:firstLine="480" w:firstLineChars="200"/>
        <w:rPr>
          <w:rFonts w:ascii="宋体" w:hAnsi="宋体" w:eastAsia="宋体" w:cs="宋体"/>
          <w:bCs/>
          <w:sz w:val="24"/>
        </w:rPr>
      </w:pPr>
      <w:r>
        <w:rPr>
          <w:rFonts w:hint="eastAsia" w:ascii="宋体" w:hAnsi="宋体" w:eastAsia="宋体" w:cs="宋体"/>
          <w:bCs/>
          <w:sz w:val="24"/>
        </w:rPr>
        <w:t>4．我方为本项目提交的</w:t>
      </w:r>
      <w:r>
        <w:rPr>
          <w:rFonts w:hint="eastAsia" w:ascii="宋体" w:hAnsi="宋体" w:eastAsia="宋体" w:cs="宋体"/>
          <w:sz w:val="24"/>
        </w:rPr>
        <w:t>响应文件正本1份副本2份</w:t>
      </w:r>
      <w:r>
        <w:rPr>
          <w:rFonts w:hint="eastAsia" w:ascii="宋体" w:hAnsi="宋体" w:eastAsia="宋体" w:cs="宋体"/>
          <w:bCs/>
          <w:sz w:val="24"/>
        </w:rPr>
        <w:t>。</w:t>
      </w:r>
    </w:p>
    <w:p>
      <w:pPr>
        <w:spacing w:after="120" w:line="440" w:lineRule="exact"/>
        <w:ind w:firstLine="480" w:firstLineChars="200"/>
        <w:rPr>
          <w:rFonts w:ascii="宋体" w:hAnsi="宋体" w:eastAsia="宋体" w:cs="宋体"/>
          <w:bCs/>
          <w:sz w:val="24"/>
        </w:rPr>
      </w:pPr>
      <w:r>
        <w:rPr>
          <w:rFonts w:hint="eastAsia" w:ascii="宋体" w:hAnsi="宋体" w:eastAsia="宋体" w:cs="宋体"/>
          <w:bCs/>
          <w:sz w:val="24"/>
        </w:rPr>
        <w:t>5．我方愿意提供贵单位可能另外要求的，与</w:t>
      </w:r>
      <w:r>
        <w:rPr>
          <w:rFonts w:hint="eastAsia" w:asciiTheme="minorEastAsia" w:hAnsiTheme="minorEastAsia" w:cstheme="minorEastAsia"/>
          <w:sz w:val="24"/>
        </w:rPr>
        <w:t>邀请</w:t>
      </w:r>
      <w:r>
        <w:rPr>
          <w:rFonts w:hint="eastAsia" w:ascii="宋体" w:hAnsi="宋体" w:eastAsia="宋体" w:cs="宋体"/>
          <w:bCs/>
          <w:sz w:val="24"/>
        </w:rPr>
        <w:t>询价有关的文件资料，并保证我方已提供和将要提供的文件资料是真实、准确的。</w:t>
      </w:r>
    </w:p>
    <w:p>
      <w:pPr>
        <w:spacing w:after="120" w:line="440" w:lineRule="exact"/>
        <w:ind w:firstLine="480" w:firstLineChars="200"/>
        <w:rPr>
          <w:rFonts w:ascii="Times New Roman" w:hAnsi="Times New Roman" w:eastAsia="宋体" w:cs="Times New Roman"/>
          <w:bCs/>
          <w:sz w:val="24"/>
        </w:rPr>
      </w:pPr>
      <w:r>
        <w:rPr>
          <w:rFonts w:hint="eastAsia" w:ascii="宋体" w:hAnsi="宋体" w:eastAsia="宋体" w:cs="宋体"/>
          <w:bCs/>
          <w:sz w:val="24"/>
        </w:rPr>
        <w:t>6．本次报价文件有效期为递交响应文件截止之日起90天。</w:t>
      </w:r>
    </w:p>
    <w:p>
      <w:pPr>
        <w:adjustRightInd w:val="0"/>
        <w:spacing w:line="360" w:lineRule="auto"/>
        <w:ind w:firstLine="480" w:firstLineChars="200"/>
        <w:jc w:val="left"/>
        <w:rPr>
          <w:rFonts w:ascii="Times New Roman" w:hAnsi="Times New Roman" w:eastAsia="宋体" w:cs="Times New Roman"/>
          <w:color w:val="000000"/>
          <w:sz w:val="24"/>
        </w:rPr>
      </w:pPr>
    </w:p>
    <w:p>
      <w:pPr>
        <w:adjustRightInd w:val="0"/>
        <w:spacing w:line="360" w:lineRule="auto"/>
        <w:ind w:firstLine="480" w:firstLineChars="200"/>
        <w:jc w:val="left"/>
        <w:rPr>
          <w:rFonts w:ascii="Times New Roman" w:hAnsi="Times New Roman" w:eastAsia="宋体" w:cs="Times New Roman"/>
          <w:color w:val="000000"/>
          <w:sz w:val="24"/>
        </w:rPr>
      </w:pPr>
      <w:r>
        <w:rPr>
          <w:rFonts w:ascii="Times New Roman" w:hAnsi="Times New Roman" w:eastAsia="宋体" w:cs="Times New Roman"/>
          <w:color w:val="000000"/>
          <w:sz w:val="24"/>
        </w:rPr>
        <w:t>供应商名称：</w:t>
      </w:r>
      <w:r>
        <w:rPr>
          <w:rFonts w:ascii="Times New Roman" w:hAnsi="Times New Roman" w:eastAsia="宋体" w:cs="Times New Roman"/>
          <w:color w:val="000000"/>
          <w:sz w:val="24"/>
          <w:u w:val="single"/>
        </w:rPr>
        <w:t xml:space="preserve">         </w:t>
      </w:r>
      <w:r>
        <w:rPr>
          <w:rFonts w:ascii="Times New Roman" w:hAnsi="Times New Roman" w:eastAsia="宋体" w:cs="Times New Roman"/>
          <w:color w:val="000000"/>
          <w:sz w:val="24"/>
        </w:rPr>
        <w:t>（盖单位公章）</w:t>
      </w:r>
    </w:p>
    <w:p>
      <w:pPr>
        <w:spacing w:line="360" w:lineRule="auto"/>
        <w:ind w:firstLine="470" w:firstLineChars="196"/>
        <w:rPr>
          <w:rFonts w:ascii="Times New Roman" w:hAnsi="Times New Roman" w:eastAsia="宋体" w:cs="Times New Roman"/>
          <w:color w:val="000000"/>
          <w:sz w:val="24"/>
        </w:rPr>
      </w:pPr>
      <w:r>
        <w:rPr>
          <w:rFonts w:ascii="Times New Roman" w:hAnsi="Times New Roman" w:eastAsia="宋体" w:cs="Times New Roman"/>
          <w:color w:val="000000"/>
          <w:sz w:val="24"/>
        </w:rPr>
        <w:t>法定代表人（负责人）或授权代表（</w:t>
      </w:r>
      <w:r>
        <w:rPr>
          <w:rFonts w:ascii="Times New Roman" w:hAnsi="Times New Roman" w:eastAsia="宋体" w:cs="Times New Roman"/>
          <w:bCs/>
          <w:color w:val="000000"/>
          <w:sz w:val="24"/>
        </w:rPr>
        <w:t>签字或者加盖个人名章</w:t>
      </w:r>
      <w:r>
        <w:rPr>
          <w:rFonts w:ascii="Times New Roman" w:hAnsi="Times New Roman" w:eastAsia="宋体" w:cs="Times New Roman"/>
          <w:color w:val="000000"/>
          <w:sz w:val="24"/>
        </w:rPr>
        <w:t>）：</w:t>
      </w:r>
      <w:r>
        <w:rPr>
          <w:rFonts w:ascii="Times New Roman" w:hAnsi="Times New Roman" w:eastAsia="宋体" w:cs="Times New Roman"/>
          <w:color w:val="000000"/>
          <w:sz w:val="24"/>
          <w:u w:val="single"/>
        </w:rPr>
        <w:t xml:space="preserve">        </w:t>
      </w:r>
    </w:p>
    <w:p>
      <w:pPr>
        <w:spacing w:line="360" w:lineRule="auto"/>
        <w:ind w:firstLine="470" w:firstLineChars="196"/>
        <w:rPr>
          <w:rFonts w:ascii="Times New Roman" w:hAnsi="Times New Roman" w:eastAsia="宋体" w:cs="Times New Roman"/>
          <w:color w:val="000000"/>
          <w:sz w:val="24"/>
        </w:rPr>
      </w:pPr>
      <w:r>
        <w:rPr>
          <w:rFonts w:ascii="Times New Roman" w:hAnsi="Times New Roman" w:eastAsia="宋体" w:cs="Times New Roman"/>
          <w:color w:val="000000"/>
          <w:sz w:val="24"/>
        </w:rPr>
        <w:t>通讯地址：</w:t>
      </w:r>
      <w:r>
        <w:rPr>
          <w:rFonts w:ascii="Times New Roman" w:hAnsi="Times New Roman" w:eastAsia="宋体" w:cs="Times New Roman"/>
          <w:color w:val="000000"/>
          <w:sz w:val="24"/>
          <w:u w:val="single"/>
        </w:rPr>
        <w:t xml:space="preserve">                   </w:t>
      </w:r>
    </w:p>
    <w:p>
      <w:pPr>
        <w:spacing w:line="360" w:lineRule="auto"/>
        <w:ind w:firstLine="470" w:firstLineChars="196"/>
        <w:rPr>
          <w:rFonts w:ascii="Times New Roman" w:hAnsi="Times New Roman" w:eastAsia="宋体" w:cs="Times New Roman"/>
          <w:color w:val="000000"/>
          <w:sz w:val="24"/>
        </w:rPr>
      </w:pPr>
      <w:r>
        <w:rPr>
          <w:rFonts w:ascii="Times New Roman" w:hAnsi="Times New Roman" w:eastAsia="宋体" w:cs="Times New Roman"/>
          <w:color w:val="000000"/>
          <w:sz w:val="24"/>
        </w:rPr>
        <w:t>邮政编码：</w:t>
      </w:r>
      <w:r>
        <w:rPr>
          <w:rFonts w:ascii="Times New Roman" w:hAnsi="Times New Roman" w:eastAsia="宋体" w:cs="Times New Roman"/>
          <w:color w:val="000000"/>
          <w:sz w:val="24"/>
          <w:u w:val="single"/>
        </w:rPr>
        <w:t xml:space="preserve">                   </w:t>
      </w:r>
    </w:p>
    <w:p>
      <w:pPr>
        <w:spacing w:line="360" w:lineRule="auto"/>
        <w:ind w:firstLine="470" w:firstLineChars="196"/>
        <w:rPr>
          <w:rFonts w:ascii="Times New Roman" w:hAnsi="Times New Roman" w:eastAsia="宋体" w:cs="Times New Roman"/>
          <w:color w:val="000000"/>
          <w:sz w:val="24"/>
        </w:rPr>
      </w:pPr>
      <w:r>
        <w:rPr>
          <w:rFonts w:ascii="Times New Roman" w:hAnsi="Times New Roman" w:eastAsia="宋体" w:cs="Times New Roman"/>
          <w:color w:val="000000"/>
          <w:sz w:val="24"/>
        </w:rPr>
        <w:t>联系电话：</w:t>
      </w:r>
      <w:r>
        <w:rPr>
          <w:rFonts w:ascii="Times New Roman" w:hAnsi="Times New Roman" w:eastAsia="宋体" w:cs="Times New Roman"/>
          <w:color w:val="000000"/>
          <w:sz w:val="24"/>
          <w:u w:val="single"/>
        </w:rPr>
        <w:t xml:space="preserve">                   </w:t>
      </w:r>
    </w:p>
    <w:p>
      <w:pPr>
        <w:spacing w:line="360" w:lineRule="auto"/>
        <w:ind w:firstLine="470" w:firstLineChars="196"/>
        <w:rPr>
          <w:rFonts w:ascii="Times New Roman" w:hAnsi="Times New Roman" w:eastAsia="宋体" w:cs="Times New Roman"/>
          <w:color w:val="000000"/>
          <w:sz w:val="24"/>
        </w:rPr>
      </w:pPr>
      <w:r>
        <w:rPr>
          <w:rFonts w:ascii="Times New Roman" w:hAnsi="Times New Roman" w:eastAsia="宋体" w:cs="Times New Roman"/>
          <w:color w:val="000000"/>
          <w:sz w:val="24"/>
        </w:rPr>
        <w:t>传    真：</w:t>
      </w:r>
      <w:r>
        <w:rPr>
          <w:rFonts w:ascii="Times New Roman" w:hAnsi="Times New Roman" w:eastAsia="宋体" w:cs="Times New Roman"/>
          <w:color w:val="000000"/>
          <w:sz w:val="24"/>
          <w:u w:val="single"/>
        </w:rPr>
        <w:t xml:space="preserve">                   </w:t>
      </w:r>
    </w:p>
    <w:p>
      <w:pPr>
        <w:spacing w:line="360" w:lineRule="auto"/>
        <w:ind w:firstLine="470" w:firstLineChars="196"/>
        <w:rPr>
          <w:rFonts w:ascii="Times New Roman" w:hAnsi="Times New Roman" w:eastAsia="宋体" w:cs="Times New Roman"/>
          <w:color w:val="000000"/>
          <w:sz w:val="24"/>
        </w:rPr>
      </w:pPr>
      <w:r>
        <w:rPr>
          <w:rFonts w:ascii="Times New Roman" w:hAnsi="Times New Roman" w:eastAsia="宋体" w:cs="Times New Roman"/>
          <w:color w:val="000000"/>
          <w:sz w:val="24"/>
        </w:rPr>
        <w:t>日    期：</w:t>
      </w:r>
      <w:r>
        <w:rPr>
          <w:rFonts w:ascii="Times New Roman" w:hAnsi="Times New Roman" w:eastAsia="宋体" w:cs="Times New Roman"/>
          <w:color w:val="000000"/>
          <w:sz w:val="24"/>
          <w:u w:val="single"/>
        </w:rPr>
        <w:t xml:space="preserve">       </w:t>
      </w:r>
      <w:r>
        <w:rPr>
          <w:rFonts w:ascii="Times New Roman" w:hAnsi="Times New Roman" w:eastAsia="宋体" w:cs="Times New Roman"/>
          <w:color w:val="000000"/>
          <w:sz w:val="24"/>
        </w:rPr>
        <w:t>年</w:t>
      </w:r>
      <w:r>
        <w:rPr>
          <w:rFonts w:ascii="Times New Roman" w:hAnsi="Times New Roman" w:eastAsia="宋体" w:cs="Times New Roman"/>
          <w:color w:val="000000"/>
          <w:sz w:val="24"/>
          <w:u w:val="single"/>
        </w:rPr>
        <w:t xml:space="preserve">      </w:t>
      </w:r>
      <w:r>
        <w:rPr>
          <w:rFonts w:ascii="Times New Roman" w:hAnsi="Times New Roman" w:eastAsia="宋体" w:cs="Times New Roman"/>
          <w:color w:val="000000"/>
          <w:sz w:val="24"/>
        </w:rPr>
        <w:t>月</w:t>
      </w:r>
      <w:r>
        <w:rPr>
          <w:rFonts w:ascii="Times New Roman" w:hAnsi="Times New Roman" w:eastAsia="宋体" w:cs="Times New Roman"/>
          <w:color w:val="000000"/>
          <w:sz w:val="24"/>
          <w:u w:val="single"/>
        </w:rPr>
        <w:t xml:space="preserve">      </w:t>
      </w:r>
      <w:r>
        <w:rPr>
          <w:rFonts w:ascii="Times New Roman" w:hAnsi="Times New Roman" w:eastAsia="宋体" w:cs="Times New Roman"/>
          <w:color w:val="000000"/>
          <w:sz w:val="24"/>
        </w:rPr>
        <w:t>日</w:t>
      </w:r>
    </w:p>
    <w:p>
      <w:pPr>
        <w:jc w:val="center"/>
        <w:rPr>
          <w:rFonts w:ascii="宋体" w:hAnsi="宋体" w:eastAsia="宋体" w:cs="宋体"/>
          <w:sz w:val="28"/>
          <w:szCs w:val="28"/>
        </w:rPr>
      </w:pPr>
      <w:bookmarkStart w:id="13" w:name="_Toc183189065"/>
    </w:p>
    <w:p>
      <w:pPr>
        <w:jc w:val="center"/>
        <w:rPr>
          <w:rFonts w:ascii="宋体" w:hAnsi="宋体" w:eastAsia="宋体" w:cs="宋体"/>
          <w:sz w:val="28"/>
          <w:szCs w:val="28"/>
        </w:rPr>
      </w:pPr>
    </w:p>
    <w:p>
      <w:pPr>
        <w:jc w:val="center"/>
        <w:rPr>
          <w:rFonts w:ascii="宋体" w:hAnsi="宋体" w:eastAsia="宋体" w:cs="宋体"/>
          <w:sz w:val="28"/>
          <w:szCs w:val="28"/>
        </w:rPr>
      </w:pPr>
    </w:p>
    <w:p>
      <w:pPr>
        <w:jc w:val="center"/>
        <w:rPr>
          <w:rFonts w:ascii="宋体" w:hAnsi="宋体" w:eastAsia="宋体" w:cs="宋体"/>
          <w:sz w:val="28"/>
          <w:szCs w:val="28"/>
        </w:rPr>
      </w:pPr>
    </w:p>
    <w:p>
      <w:pPr>
        <w:widowControl/>
        <w:jc w:val="left"/>
        <w:rPr>
          <w:rFonts w:ascii="宋体" w:hAnsi="宋体" w:eastAsia="宋体" w:cs="宋体"/>
          <w:sz w:val="28"/>
          <w:szCs w:val="28"/>
        </w:rPr>
      </w:pPr>
      <w:r>
        <w:rPr>
          <w:rFonts w:ascii="宋体" w:hAnsi="宋体" w:eastAsia="宋体" w:cs="宋体"/>
          <w:sz w:val="28"/>
          <w:szCs w:val="28"/>
        </w:rPr>
        <w:br w:type="page"/>
      </w:r>
    </w:p>
    <w:p>
      <w:pPr>
        <w:jc w:val="center"/>
        <w:rPr>
          <w:rFonts w:ascii="宋体" w:hAnsi="宋体" w:eastAsia="宋体" w:cs="宋体"/>
          <w:b/>
          <w:color w:val="000000"/>
          <w:sz w:val="32"/>
          <w:szCs w:val="32"/>
        </w:rPr>
      </w:pPr>
      <w:bookmarkStart w:id="14" w:name="_Toc183189052"/>
      <w:r>
        <w:rPr>
          <w:rFonts w:hint="eastAsia" w:ascii="宋体" w:hAnsi="宋体" w:eastAsia="宋体" w:cs="宋体"/>
          <w:b/>
          <w:color w:val="000000"/>
          <w:sz w:val="32"/>
          <w:szCs w:val="32"/>
        </w:rPr>
        <w:t>二、相关证明文件格式</w:t>
      </w:r>
      <w:bookmarkEnd w:id="14"/>
    </w:p>
    <w:p>
      <w:pPr>
        <w:spacing w:line="600" w:lineRule="exact"/>
        <w:jc w:val="center"/>
        <w:rPr>
          <w:rFonts w:ascii="宋体" w:hAnsi="宋体" w:eastAsia="宋体" w:cs="宋体"/>
          <w:b/>
          <w:bCs/>
          <w:sz w:val="24"/>
        </w:rPr>
      </w:pPr>
      <w:bookmarkStart w:id="15" w:name="_Toc183189053"/>
      <w:r>
        <w:rPr>
          <w:rFonts w:hint="eastAsia" w:ascii="宋体" w:hAnsi="宋体" w:eastAsia="宋体" w:cs="宋体"/>
          <w:b/>
          <w:bCs/>
          <w:sz w:val="24"/>
        </w:rPr>
        <w:t>2-1</w:t>
      </w:r>
      <w:bookmarkEnd w:id="15"/>
    </w:p>
    <w:p>
      <w:pPr>
        <w:spacing w:line="600" w:lineRule="exact"/>
        <w:jc w:val="center"/>
        <w:rPr>
          <w:rFonts w:ascii="宋体" w:hAnsi="宋体" w:eastAsia="宋体" w:cs="宋体"/>
          <w:b/>
          <w:bCs/>
          <w:sz w:val="24"/>
        </w:rPr>
      </w:pPr>
      <w:r>
        <w:rPr>
          <w:rFonts w:hint="eastAsia" w:ascii="宋体" w:hAnsi="宋体" w:eastAsia="宋体" w:cs="宋体"/>
          <w:b/>
          <w:bCs/>
          <w:sz w:val="24"/>
        </w:rPr>
        <w:t>法定代表人（负责人）资格证明书</w:t>
      </w:r>
    </w:p>
    <w:p>
      <w:pPr>
        <w:spacing w:line="600" w:lineRule="exact"/>
        <w:ind w:left="420" w:firstLine="540" w:firstLineChars="225"/>
        <w:jc w:val="left"/>
        <w:rPr>
          <w:rFonts w:ascii="宋体" w:hAnsi="宋体" w:eastAsia="宋体" w:cs="宋体"/>
          <w:color w:val="000000"/>
          <w:sz w:val="24"/>
          <w:u w:val="single"/>
        </w:rPr>
      </w:pPr>
      <w:r>
        <w:rPr>
          <w:rFonts w:hint="eastAsia" w:ascii="宋体" w:hAnsi="宋体" w:eastAsia="宋体" w:cs="宋体"/>
          <w:color w:val="000000"/>
          <w:sz w:val="24"/>
        </w:rPr>
        <w:t>单位名称：</w:t>
      </w:r>
      <w:r>
        <w:rPr>
          <w:rFonts w:hint="eastAsia" w:ascii="宋体" w:hAnsi="宋体" w:eastAsia="宋体" w:cs="宋体"/>
          <w:color w:val="000000"/>
          <w:sz w:val="24"/>
          <w:u w:val="single"/>
        </w:rPr>
        <w:t xml:space="preserve">                            </w:t>
      </w:r>
    </w:p>
    <w:p>
      <w:pPr>
        <w:spacing w:line="600" w:lineRule="exact"/>
        <w:ind w:left="420" w:firstLine="540" w:firstLineChars="225"/>
        <w:jc w:val="left"/>
        <w:rPr>
          <w:rFonts w:ascii="宋体" w:hAnsi="宋体" w:eastAsia="宋体" w:cs="宋体"/>
          <w:color w:val="000000"/>
          <w:sz w:val="24"/>
          <w:u w:val="single"/>
        </w:rPr>
      </w:pPr>
      <w:r>
        <w:rPr>
          <w:rFonts w:hint="eastAsia" w:ascii="宋体" w:hAnsi="宋体" w:eastAsia="宋体" w:cs="宋体"/>
          <w:color w:val="000000"/>
          <w:sz w:val="24"/>
        </w:rPr>
        <w:t>地址：</w:t>
      </w:r>
      <w:r>
        <w:rPr>
          <w:rFonts w:hint="eastAsia" w:ascii="宋体" w:hAnsi="宋体" w:eastAsia="宋体" w:cs="宋体"/>
          <w:color w:val="000000"/>
          <w:sz w:val="24"/>
          <w:u w:val="single"/>
        </w:rPr>
        <w:t xml:space="preserve">                                </w:t>
      </w:r>
    </w:p>
    <w:p>
      <w:pPr>
        <w:spacing w:line="600" w:lineRule="exact"/>
        <w:ind w:left="420" w:firstLine="540" w:firstLineChars="225"/>
        <w:jc w:val="left"/>
        <w:rPr>
          <w:rFonts w:ascii="宋体" w:hAnsi="宋体" w:eastAsia="宋体" w:cs="宋体"/>
          <w:color w:val="000000"/>
          <w:sz w:val="24"/>
          <w:u w:val="single"/>
        </w:rPr>
      </w:pPr>
      <w:r>
        <w:rPr>
          <w:rFonts w:hint="eastAsia" w:ascii="宋体" w:hAnsi="宋体" w:eastAsia="宋体" w:cs="宋体"/>
          <w:color w:val="000000"/>
          <w:sz w:val="24"/>
        </w:rPr>
        <w:t>姓名：</w:t>
      </w:r>
      <w:r>
        <w:rPr>
          <w:rFonts w:hint="eastAsia" w:ascii="宋体" w:hAnsi="宋体" w:eastAsia="宋体" w:cs="宋体"/>
          <w:color w:val="000000"/>
          <w:sz w:val="24"/>
          <w:u w:val="single"/>
        </w:rPr>
        <w:t xml:space="preserve">         </w:t>
      </w:r>
      <w:r>
        <w:rPr>
          <w:rFonts w:hint="eastAsia" w:ascii="宋体" w:hAnsi="宋体" w:eastAsia="宋体" w:cs="宋体"/>
          <w:color w:val="000000"/>
          <w:sz w:val="24"/>
        </w:rPr>
        <w:t xml:space="preserve"> 性别：</w:t>
      </w:r>
      <w:r>
        <w:rPr>
          <w:rFonts w:hint="eastAsia" w:ascii="宋体" w:hAnsi="宋体" w:eastAsia="宋体" w:cs="宋体"/>
          <w:color w:val="000000"/>
          <w:sz w:val="24"/>
          <w:u w:val="single"/>
        </w:rPr>
        <w:t xml:space="preserve">    </w:t>
      </w:r>
      <w:r>
        <w:rPr>
          <w:rFonts w:hint="eastAsia" w:ascii="宋体" w:hAnsi="宋体" w:eastAsia="宋体" w:cs="宋体"/>
          <w:color w:val="000000"/>
          <w:sz w:val="24"/>
        </w:rPr>
        <w:t>年龄：</w:t>
      </w:r>
      <w:r>
        <w:rPr>
          <w:rFonts w:hint="eastAsia" w:ascii="宋体" w:hAnsi="宋体" w:eastAsia="宋体" w:cs="宋体"/>
          <w:color w:val="000000"/>
          <w:sz w:val="24"/>
          <w:u w:val="single"/>
        </w:rPr>
        <w:t xml:space="preserve">   </w:t>
      </w:r>
      <w:r>
        <w:rPr>
          <w:rFonts w:hint="eastAsia" w:ascii="宋体" w:hAnsi="宋体" w:eastAsia="宋体" w:cs="宋体"/>
          <w:color w:val="000000"/>
          <w:sz w:val="24"/>
        </w:rPr>
        <w:t>职务：</w:t>
      </w:r>
      <w:r>
        <w:rPr>
          <w:rFonts w:hint="eastAsia" w:ascii="宋体" w:hAnsi="宋体" w:eastAsia="宋体" w:cs="宋体"/>
          <w:color w:val="000000"/>
          <w:sz w:val="24"/>
          <w:u w:val="single"/>
        </w:rPr>
        <w:t xml:space="preserve">            </w:t>
      </w:r>
    </w:p>
    <w:p>
      <w:pPr>
        <w:spacing w:line="600" w:lineRule="exact"/>
        <w:ind w:left="420" w:firstLine="540" w:firstLineChars="225"/>
        <w:jc w:val="left"/>
        <w:rPr>
          <w:rFonts w:ascii="宋体" w:hAnsi="宋体" w:eastAsia="宋体" w:cs="宋体"/>
          <w:color w:val="000000"/>
          <w:sz w:val="24"/>
        </w:rPr>
      </w:pPr>
      <w:r>
        <w:rPr>
          <w:rFonts w:hint="eastAsia" w:ascii="宋体" w:hAnsi="宋体" w:eastAsia="宋体" w:cs="宋体"/>
          <w:color w:val="000000"/>
          <w:sz w:val="24"/>
        </w:rPr>
        <w:t>本人系</w:t>
      </w:r>
      <w:r>
        <w:rPr>
          <w:rFonts w:hint="eastAsia" w:ascii="宋体" w:hAnsi="宋体" w:eastAsia="宋体" w:cs="宋体"/>
          <w:color w:val="000000"/>
          <w:sz w:val="24"/>
          <w:u w:val="single"/>
        </w:rPr>
        <w:t xml:space="preserve">                             </w:t>
      </w:r>
      <w:r>
        <w:rPr>
          <w:rFonts w:hint="eastAsia" w:ascii="宋体" w:hAnsi="宋体" w:eastAsia="宋体" w:cs="宋体"/>
          <w:color w:val="000000"/>
          <w:sz w:val="24"/>
        </w:rPr>
        <w:t>（供应商名称）的法定代表人（负责人）。就参加贵单位组织的</w:t>
      </w:r>
      <w:r>
        <w:rPr>
          <w:rFonts w:hint="eastAsia" w:ascii="宋体" w:hAnsi="宋体" w:eastAsia="宋体" w:cs="宋体"/>
          <w:color w:val="000000"/>
          <w:sz w:val="24"/>
          <w:u w:val="single"/>
        </w:rPr>
        <w:t xml:space="preserve">              </w:t>
      </w:r>
      <w:r>
        <w:rPr>
          <w:rFonts w:hint="eastAsia" w:ascii="宋体" w:hAnsi="宋体" w:eastAsia="宋体" w:cs="宋体"/>
          <w:color w:val="000000"/>
          <w:sz w:val="24"/>
        </w:rPr>
        <w:t>（项目名称）</w:t>
      </w:r>
      <w:r>
        <w:rPr>
          <w:rFonts w:hint="eastAsia" w:asciiTheme="minorEastAsia" w:hAnsiTheme="minorEastAsia" w:cstheme="minorEastAsia"/>
          <w:sz w:val="24"/>
        </w:rPr>
        <w:t>邀请</w:t>
      </w:r>
      <w:r>
        <w:rPr>
          <w:rFonts w:hint="eastAsia" w:ascii="宋体" w:hAnsi="宋体" w:eastAsia="宋体" w:cs="宋体"/>
          <w:color w:val="000000"/>
          <w:sz w:val="24"/>
        </w:rPr>
        <w:t>询价项目，签署上述项目的响应文件及合同的执行、完成、服务和保修，签署合同和处理与之有关的一切事务。</w:t>
      </w:r>
    </w:p>
    <w:p>
      <w:pPr>
        <w:spacing w:line="600" w:lineRule="exact"/>
        <w:ind w:left="420" w:firstLine="540" w:firstLineChars="225"/>
        <w:jc w:val="left"/>
        <w:rPr>
          <w:rFonts w:ascii="宋体" w:hAnsi="宋体" w:eastAsia="宋体" w:cs="宋体"/>
          <w:color w:val="000000"/>
          <w:sz w:val="24"/>
        </w:rPr>
      </w:pPr>
      <w:r>
        <w:rPr>
          <w:rFonts w:hint="eastAsia" w:ascii="宋体" w:hAnsi="宋体" w:eastAsia="宋体" w:cs="宋体"/>
          <w:color w:val="000000"/>
          <w:sz w:val="24"/>
        </w:rPr>
        <w:t>特此证明。</w:t>
      </w:r>
    </w:p>
    <w:p>
      <w:pPr>
        <w:spacing w:line="600" w:lineRule="exact"/>
        <w:ind w:left="420" w:firstLine="540" w:firstLineChars="225"/>
        <w:jc w:val="left"/>
        <w:rPr>
          <w:rFonts w:ascii="宋体" w:hAnsi="宋体" w:eastAsia="宋体" w:cs="宋体"/>
          <w:color w:val="000000"/>
          <w:sz w:val="24"/>
        </w:rPr>
      </w:pPr>
    </w:p>
    <w:p>
      <w:pPr>
        <w:spacing w:line="600" w:lineRule="exact"/>
        <w:ind w:left="-538" w:leftChars="-256" w:firstLine="619" w:firstLineChars="257"/>
        <w:jc w:val="center"/>
        <w:rPr>
          <w:rFonts w:ascii="宋体" w:hAnsi="宋体" w:eastAsia="宋体" w:cs="宋体"/>
          <w:b/>
          <w:color w:val="000000"/>
          <w:sz w:val="24"/>
        </w:rPr>
      </w:pPr>
      <w:r>
        <w:rPr>
          <w:rFonts w:hint="eastAsia" w:ascii="宋体" w:hAnsi="宋体" w:eastAsia="宋体" w:cs="宋体"/>
          <w:b/>
          <w:color w:val="000000"/>
          <w:sz w:val="24"/>
        </w:rPr>
        <w:t>（※此处请附法定代表人（负责人）身份证明材料正反两面复印件※）</w:t>
      </w:r>
    </w:p>
    <w:p>
      <w:pPr>
        <w:spacing w:line="360" w:lineRule="auto"/>
        <w:rPr>
          <w:rFonts w:ascii="宋体" w:hAnsi="宋体" w:eastAsia="宋体" w:cs="宋体"/>
          <w:sz w:val="24"/>
        </w:rPr>
      </w:pPr>
    </w:p>
    <w:p>
      <w:pPr>
        <w:adjustRightInd w:val="0"/>
        <w:spacing w:line="400" w:lineRule="exact"/>
        <w:jc w:val="left"/>
        <w:rPr>
          <w:rFonts w:ascii="宋体" w:hAnsi="宋体" w:eastAsia="宋体" w:cs="宋体"/>
          <w:color w:val="000000"/>
          <w:sz w:val="24"/>
        </w:rPr>
      </w:pPr>
      <w:r>
        <w:rPr>
          <w:rFonts w:hint="eastAsia" w:ascii="宋体" w:hAnsi="宋体" w:eastAsia="宋体" w:cs="宋体"/>
          <w:color w:val="000000"/>
          <w:sz w:val="24"/>
        </w:rPr>
        <w:t>供应商名称：</w:t>
      </w:r>
      <w:r>
        <w:rPr>
          <w:rFonts w:hint="eastAsia" w:ascii="宋体" w:hAnsi="宋体" w:eastAsia="宋体" w:cs="宋体"/>
          <w:color w:val="000000"/>
          <w:sz w:val="24"/>
          <w:u w:val="single"/>
        </w:rPr>
        <w:t xml:space="preserve">          </w:t>
      </w:r>
      <w:r>
        <w:rPr>
          <w:rFonts w:hint="eastAsia" w:ascii="宋体" w:hAnsi="宋体" w:eastAsia="宋体" w:cs="宋体"/>
          <w:color w:val="000000"/>
          <w:sz w:val="24"/>
        </w:rPr>
        <w:t>（盖单位公章）</w:t>
      </w:r>
    </w:p>
    <w:p>
      <w:pPr>
        <w:adjustRightInd w:val="0"/>
        <w:spacing w:line="400" w:lineRule="exact"/>
        <w:jc w:val="left"/>
        <w:rPr>
          <w:rFonts w:ascii="宋体" w:hAnsi="宋体" w:eastAsia="宋体" w:cs="宋体"/>
          <w:bCs/>
          <w:color w:val="000000"/>
          <w:sz w:val="24"/>
        </w:rPr>
      </w:pPr>
      <w:r>
        <w:rPr>
          <w:rFonts w:hint="eastAsia" w:ascii="宋体" w:hAnsi="宋体" w:eastAsia="宋体" w:cs="宋体"/>
          <w:bCs/>
          <w:color w:val="000000"/>
          <w:sz w:val="24"/>
        </w:rPr>
        <w:t>法定代表人（负责人）（签字或者加盖个人名章）：</w:t>
      </w:r>
      <w:r>
        <w:rPr>
          <w:rFonts w:hint="eastAsia" w:ascii="宋体" w:hAnsi="宋体" w:eastAsia="宋体" w:cs="宋体"/>
          <w:color w:val="000000"/>
          <w:sz w:val="24"/>
          <w:u w:val="single"/>
        </w:rPr>
        <w:t xml:space="preserve">          </w:t>
      </w:r>
    </w:p>
    <w:p>
      <w:pPr>
        <w:adjustRightInd w:val="0"/>
        <w:spacing w:line="400" w:lineRule="exact"/>
        <w:jc w:val="left"/>
        <w:rPr>
          <w:rFonts w:ascii="宋体" w:hAnsi="宋体" w:eastAsia="宋体" w:cs="宋体"/>
          <w:bCs/>
          <w:color w:val="000000"/>
          <w:sz w:val="24"/>
        </w:rPr>
      </w:pPr>
      <w:r>
        <w:rPr>
          <w:rFonts w:hint="eastAsia" w:ascii="宋体" w:hAnsi="宋体" w:eastAsia="宋体" w:cs="宋体"/>
          <w:bCs/>
          <w:color w:val="000000"/>
          <w:sz w:val="24"/>
        </w:rPr>
        <w:t>日  期：</w:t>
      </w:r>
      <w:r>
        <w:rPr>
          <w:rFonts w:hint="eastAsia" w:ascii="宋体" w:hAnsi="宋体" w:eastAsia="宋体" w:cs="宋体"/>
          <w:color w:val="000000"/>
          <w:sz w:val="24"/>
          <w:u w:val="single"/>
        </w:rPr>
        <w:t xml:space="preserve">      </w:t>
      </w:r>
      <w:r>
        <w:rPr>
          <w:rFonts w:hint="eastAsia" w:ascii="宋体" w:hAnsi="宋体" w:eastAsia="宋体" w:cs="宋体"/>
          <w:bCs/>
          <w:color w:val="000000"/>
          <w:sz w:val="24"/>
        </w:rPr>
        <w:t>年</w:t>
      </w:r>
      <w:r>
        <w:rPr>
          <w:rFonts w:hint="eastAsia" w:ascii="宋体" w:hAnsi="宋体" w:eastAsia="宋体" w:cs="宋体"/>
          <w:color w:val="000000"/>
          <w:sz w:val="24"/>
          <w:u w:val="single"/>
        </w:rPr>
        <w:t xml:space="preserve">      </w:t>
      </w:r>
      <w:r>
        <w:rPr>
          <w:rFonts w:hint="eastAsia" w:ascii="宋体" w:hAnsi="宋体" w:eastAsia="宋体" w:cs="宋体"/>
          <w:bCs/>
          <w:color w:val="000000"/>
          <w:sz w:val="24"/>
        </w:rPr>
        <w:t>月</w:t>
      </w:r>
      <w:r>
        <w:rPr>
          <w:rFonts w:hint="eastAsia" w:ascii="宋体" w:hAnsi="宋体" w:eastAsia="宋体" w:cs="宋体"/>
          <w:color w:val="000000"/>
          <w:sz w:val="24"/>
          <w:u w:val="single"/>
        </w:rPr>
        <w:t xml:space="preserve">      </w:t>
      </w:r>
      <w:r>
        <w:rPr>
          <w:rFonts w:hint="eastAsia" w:ascii="宋体" w:hAnsi="宋体" w:eastAsia="宋体" w:cs="宋体"/>
          <w:bCs/>
          <w:color w:val="000000"/>
          <w:sz w:val="24"/>
        </w:rPr>
        <w:t>日</w:t>
      </w:r>
    </w:p>
    <w:p>
      <w:pPr>
        <w:spacing w:before="60" w:line="600" w:lineRule="exact"/>
        <w:ind w:firstLine="480" w:firstLineChars="200"/>
        <w:rPr>
          <w:rFonts w:ascii="宋体" w:hAnsi="宋体" w:eastAsia="宋体" w:cs="宋体"/>
          <w:sz w:val="24"/>
        </w:rPr>
      </w:pPr>
    </w:p>
    <w:p>
      <w:pPr>
        <w:spacing w:line="360" w:lineRule="auto"/>
        <w:rPr>
          <w:rFonts w:ascii="宋体" w:hAnsi="宋体" w:eastAsia="宋体" w:cs="宋体"/>
          <w:b/>
          <w:kern w:val="12"/>
          <w:sz w:val="24"/>
        </w:rPr>
      </w:pPr>
      <w:bookmarkStart w:id="16" w:name="_4.6__"/>
      <w:bookmarkEnd w:id="16"/>
      <w:r>
        <w:rPr>
          <w:rFonts w:hint="eastAsia" w:ascii="宋体" w:hAnsi="宋体" w:eastAsia="宋体" w:cs="宋体"/>
          <w:b/>
          <w:kern w:val="12"/>
          <w:sz w:val="24"/>
        </w:rPr>
        <w:t>注意： 1、法定代表人（负责人）参加本采购项目谈判报价的，仅须出具此证明书。</w:t>
      </w:r>
    </w:p>
    <w:p>
      <w:pPr>
        <w:spacing w:line="360" w:lineRule="auto"/>
        <w:rPr>
          <w:rFonts w:ascii="宋体" w:hAnsi="宋体" w:eastAsia="宋体" w:cs="宋体"/>
          <w:b/>
          <w:kern w:val="12"/>
          <w:sz w:val="24"/>
        </w:rPr>
      </w:pPr>
      <w:r>
        <w:rPr>
          <w:rFonts w:hint="eastAsia" w:ascii="宋体" w:hAnsi="宋体" w:eastAsia="宋体" w:cs="宋体"/>
          <w:b/>
          <w:kern w:val="12"/>
          <w:sz w:val="24"/>
        </w:rPr>
        <w:t>2、身份证明材料包括居民身份证或居民户口簿或军官证或护照等。</w:t>
      </w:r>
    </w:p>
    <w:p>
      <w:pPr>
        <w:spacing w:line="360" w:lineRule="auto"/>
        <w:rPr>
          <w:rFonts w:ascii="宋体" w:hAnsi="宋体" w:eastAsia="宋体" w:cs="宋体"/>
          <w:b/>
          <w:kern w:val="12"/>
          <w:sz w:val="24"/>
        </w:rPr>
      </w:pPr>
      <w:r>
        <w:rPr>
          <w:rFonts w:hint="eastAsia" w:ascii="宋体" w:hAnsi="宋体" w:eastAsia="宋体" w:cs="宋体"/>
          <w:b/>
          <w:kern w:val="12"/>
          <w:sz w:val="24"/>
        </w:rPr>
        <w:t>3、身份证明材料应同时提供其在有效期的材料，如居民身份证正、反面复印件。</w:t>
      </w:r>
    </w:p>
    <w:p>
      <w:pPr>
        <w:jc w:val="center"/>
        <w:rPr>
          <w:rFonts w:ascii="宋体" w:hAnsi="宋体" w:eastAsia="宋体" w:cs="宋体"/>
          <w:b/>
          <w:color w:val="000000"/>
          <w:sz w:val="32"/>
          <w:szCs w:val="32"/>
        </w:rPr>
      </w:pPr>
    </w:p>
    <w:p>
      <w:pPr>
        <w:ind w:firstLine="640" w:firstLineChars="200"/>
        <w:rPr>
          <w:rFonts w:ascii="Times New Roman" w:hAnsi="Times New Roman" w:eastAsia="宋体" w:cs="Times New Roman"/>
          <w:sz w:val="32"/>
          <w:szCs w:val="20"/>
        </w:rPr>
      </w:pPr>
    </w:p>
    <w:p>
      <w:pPr>
        <w:ind w:firstLine="640" w:firstLineChars="200"/>
        <w:rPr>
          <w:rFonts w:ascii="Times New Roman" w:hAnsi="Times New Roman" w:eastAsia="宋体" w:cs="Times New Roman"/>
          <w:sz w:val="32"/>
          <w:szCs w:val="20"/>
        </w:rPr>
      </w:pPr>
      <w:r>
        <w:rPr>
          <w:rFonts w:ascii="Times New Roman" w:hAnsi="Times New Roman" w:eastAsia="宋体" w:cs="Times New Roman"/>
          <w:sz w:val="32"/>
          <w:szCs w:val="20"/>
        </w:rPr>
        <w:br w:type="page"/>
      </w:r>
    </w:p>
    <w:p>
      <w:pPr>
        <w:spacing w:line="600" w:lineRule="exact"/>
        <w:jc w:val="center"/>
        <w:rPr>
          <w:rFonts w:ascii="宋体" w:hAnsi="宋体" w:eastAsia="宋体" w:cs="宋体"/>
          <w:b/>
          <w:bCs/>
          <w:sz w:val="24"/>
        </w:rPr>
      </w:pPr>
      <w:bookmarkStart w:id="17" w:name="_Toc183189054"/>
      <w:r>
        <w:rPr>
          <w:rFonts w:hint="eastAsia" w:ascii="宋体" w:hAnsi="宋体" w:eastAsia="宋体" w:cs="宋体"/>
          <w:b/>
          <w:bCs/>
          <w:sz w:val="24"/>
        </w:rPr>
        <w:t>2-2</w:t>
      </w:r>
      <w:bookmarkEnd w:id="17"/>
    </w:p>
    <w:p>
      <w:pPr>
        <w:jc w:val="center"/>
        <w:rPr>
          <w:rFonts w:ascii="宋体" w:hAnsi="宋体" w:eastAsia="宋体" w:cs="宋体"/>
          <w:b/>
          <w:color w:val="000000"/>
          <w:sz w:val="32"/>
          <w:szCs w:val="32"/>
        </w:rPr>
      </w:pPr>
      <w:r>
        <w:rPr>
          <w:rFonts w:hint="eastAsia" w:ascii="宋体" w:hAnsi="宋体" w:eastAsia="宋体" w:cs="宋体"/>
          <w:b/>
          <w:color w:val="000000"/>
          <w:sz w:val="32"/>
          <w:szCs w:val="32"/>
        </w:rPr>
        <w:t>法定代表人（负责人）授权书</w:t>
      </w:r>
    </w:p>
    <w:p>
      <w:pPr>
        <w:jc w:val="center"/>
        <w:rPr>
          <w:rFonts w:ascii="宋体" w:hAnsi="宋体" w:eastAsia="宋体" w:cs="宋体"/>
          <w:b/>
          <w:color w:val="000000"/>
          <w:sz w:val="44"/>
        </w:rPr>
      </w:pPr>
    </w:p>
    <w:p>
      <w:pPr>
        <w:spacing w:line="400" w:lineRule="exact"/>
        <w:rPr>
          <w:rFonts w:ascii="宋体" w:hAnsi="宋体" w:eastAsia="宋体" w:cs="宋体"/>
          <w:color w:val="000000"/>
          <w:sz w:val="24"/>
        </w:rPr>
      </w:pPr>
      <w:r>
        <w:rPr>
          <w:rFonts w:hint="eastAsia" w:ascii="宋体" w:hAnsi="宋体" w:eastAsia="宋体" w:cs="宋体"/>
          <w:color w:val="000000"/>
          <w:sz w:val="24"/>
          <w:u w:val="single"/>
        </w:rPr>
        <w:t xml:space="preserve">              </w:t>
      </w:r>
      <w:r>
        <w:rPr>
          <w:rFonts w:hint="eastAsia" w:ascii="宋体" w:hAnsi="宋体" w:eastAsia="宋体" w:cs="宋体"/>
          <w:color w:val="000000"/>
          <w:sz w:val="24"/>
        </w:rPr>
        <w:t>（采购人名称）：</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本授权声明：</w:t>
      </w:r>
      <w:r>
        <w:rPr>
          <w:rFonts w:hint="eastAsia" w:ascii="宋体" w:hAnsi="宋体" w:eastAsia="宋体" w:cs="宋体"/>
          <w:color w:val="000000"/>
          <w:sz w:val="24"/>
          <w:u w:val="single"/>
        </w:rPr>
        <w:t xml:space="preserve">          </w:t>
      </w:r>
      <w:r>
        <w:rPr>
          <w:rFonts w:hint="eastAsia" w:ascii="宋体" w:hAnsi="宋体" w:eastAsia="宋体" w:cs="宋体"/>
          <w:color w:val="000000"/>
          <w:sz w:val="24"/>
        </w:rPr>
        <w:t>（单位名称）,</w:t>
      </w:r>
      <w:r>
        <w:rPr>
          <w:rFonts w:hint="eastAsia" w:ascii="宋体" w:hAnsi="宋体" w:eastAsia="宋体" w:cs="宋体"/>
          <w:color w:val="000000"/>
          <w:sz w:val="24"/>
          <w:u w:val="single"/>
        </w:rPr>
        <w:t xml:space="preserve">          </w:t>
      </w:r>
      <w:r>
        <w:rPr>
          <w:rFonts w:hint="eastAsia" w:ascii="宋体" w:hAnsi="宋体" w:eastAsia="宋体" w:cs="宋体"/>
          <w:color w:val="000000"/>
          <w:sz w:val="24"/>
        </w:rPr>
        <w:t>（法定代表人（负责人）姓名、职务）授权</w:t>
      </w:r>
      <w:r>
        <w:rPr>
          <w:rFonts w:hint="eastAsia" w:ascii="宋体" w:hAnsi="宋体" w:eastAsia="宋体" w:cs="宋体"/>
          <w:color w:val="000000"/>
          <w:sz w:val="24"/>
          <w:u w:val="single"/>
        </w:rPr>
        <w:t xml:space="preserve">                  </w:t>
      </w:r>
      <w:r>
        <w:rPr>
          <w:rFonts w:hint="eastAsia" w:ascii="宋体" w:hAnsi="宋体" w:eastAsia="宋体" w:cs="宋体"/>
          <w:color w:val="000000"/>
          <w:sz w:val="24"/>
        </w:rPr>
        <w:t>（被授权人姓名、职务）为我方参加</w:t>
      </w:r>
      <w:r>
        <w:rPr>
          <w:rFonts w:hint="eastAsia" w:ascii="宋体" w:hAnsi="宋体" w:eastAsia="宋体" w:cs="宋体"/>
          <w:color w:val="000000"/>
          <w:sz w:val="24"/>
          <w:u w:val="single"/>
        </w:rPr>
        <w:t xml:space="preserve">          </w:t>
      </w:r>
      <w:r>
        <w:rPr>
          <w:rFonts w:hint="eastAsia" w:ascii="宋体" w:hAnsi="宋体" w:eastAsia="宋体" w:cs="宋体"/>
          <w:color w:val="000000"/>
          <w:sz w:val="24"/>
        </w:rPr>
        <w:t>项目（</w:t>
      </w:r>
      <w:r>
        <w:rPr>
          <w:rFonts w:hint="eastAsia" w:ascii="宋体" w:hAnsi="宋体" w:eastAsia="宋体" w:cs="宋体"/>
          <w:color w:val="000000"/>
          <w:sz w:val="24"/>
          <w:u w:val="single"/>
        </w:rPr>
        <w:t xml:space="preserve">  项目名称  </w:t>
      </w:r>
      <w:r>
        <w:rPr>
          <w:rFonts w:hint="eastAsia" w:ascii="宋体" w:hAnsi="宋体" w:eastAsia="宋体" w:cs="宋体"/>
          <w:color w:val="000000"/>
          <w:sz w:val="24"/>
        </w:rPr>
        <w:t>）</w:t>
      </w:r>
      <w:r>
        <w:rPr>
          <w:rFonts w:hint="eastAsia" w:asciiTheme="minorEastAsia" w:hAnsiTheme="minorEastAsia" w:cstheme="minorEastAsia"/>
          <w:sz w:val="24"/>
        </w:rPr>
        <w:t>邀请</w:t>
      </w:r>
      <w:r>
        <w:rPr>
          <w:rFonts w:hint="eastAsia" w:ascii="宋体" w:hAnsi="宋体" w:eastAsia="宋体" w:cs="宋体"/>
          <w:color w:val="000000"/>
          <w:sz w:val="24"/>
        </w:rPr>
        <w:t>询价采购活动的合法代表，以我方名义全权处理该项目有关谈判、报价、签订合同以及执行合同等一切事宜。</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特此声明。</w:t>
      </w:r>
    </w:p>
    <w:p>
      <w:pPr>
        <w:spacing w:line="400" w:lineRule="exact"/>
        <w:ind w:firstLine="480" w:firstLineChars="200"/>
        <w:rPr>
          <w:rFonts w:ascii="宋体" w:hAnsi="宋体" w:eastAsia="宋体" w:cs="宋体"/>
          <w:color w:val="000000"/>
          <w:sz w:val="24"/>
        </w:rPr>
      </w:pPr>
    </w:p>
    <w:p>
      <w:pPr>
        <w:adjustRightInd w:val="0"/>
        <w:spacing w:line="400" w:lineRule="exact"/>
        <w:ind w:firstLine="480" w:firstLineChars="200"/>
        <w:rPr>
          <w:rFonts w:ascii="宋体" w:hAnsi="宋体" w:eastAsia="宋体" w:cs="宋体"/>
          <w:sz w:val="24"/>
        </w:rPr>
      </w:pPr>
      <w:r>
        <w:rPr>
          <w:rFonts w:hint="eastAsia" w:ascii="宋体" w:hAnsi="宋体" w:eastAsia="宋体" w:cs="宋体"/>
          <w:sz w:val="24"/>
        </w:rPr>
        <w:t>供应商名称：</w:t>
      </w:r>
      <w:r>
        <w:rPr>
          <w:rFonts w:hint="eastAsia" w:ascii="宋体" w:hAnsi="宋体" w:eastAsia="宋体" w:cs="宋体"/>
          <w:sz w:val="24"/>
          <w:u w:val="single"/>
        </w:rPr>
        <w:t xml:space="preserve">               </w:t>
      </w:r>
      <w:r>
        <w:rPr>
          <w:rFonts w:hint="eastAsia" w:ascii="宋体" w:hAnsi="宋体" w:eastAsia="宋体" w:cs="宋体"/>
          <w:sz w:val="24"/>
        </w:rPr>
        <w:t>（盖单位公章）</w:t>
      </w:r>
    </w:p>
    <w:p>
      <w:pPr>
        <w:adjustRightInd w:val="0"/>
        <w:spacing w:line="400" w:lineRule="exact"/>
        <w:ind w:firstLine="480" w:firstLineChars="200"/>
        <w:rPr>
          <w:rFonts w:ascii="宋体" w:hAnsi="宋体" w:eastAsia="宋体" w:cs="宋体"/>
          <w:sz w:val="24"/>
        </w:rPr>
      </w:pPr>
      <w:r>
        <w:rPr>
          <w:rFonts w:hint="eastAsia" w:ascii="宋体" w:hAnsi="宋体" w:eastAsia="宋体" w:cs="宋体"/>
          <w:sz w:val="24"/>
        </w:rPr>
        <w:t>法定代表人（负责人）（签字或者加盖个人名章）：</w:t>
      </w:r>
      <w:r>
        <w:rPr>
          <w:rFonts w:hint="eastAsia" w:ascii="宋体" w:hAnsi="宋体" w:eastAsia="宋体" w:cs="宋体"/>
          <w:sz w:val="24"/>
          <w:u w:val="single"/>
        </w:rPr>
        <w:t xml:space="preserve">              </w:t>
      </w:r>
    </w:p>
    <w:p>
      <w:pPr>
        <w:adjustRightInd w:val="0"/>
        <w:spacing w:line="400" w:lineRule="exact"/>
        <w:ind w:firstLine="480" w:firstLineChars="200"/>
        <w:rPr>
          <w:rFonts w:ascii="宋体" w:hAnsi="宋体" w:eastAsia="宋体" w:cs="宋体"/>
          <w:sz w:val="24"/>
        </w:rPr>
      </w:pPr>
      <w:r>
        <w:rPr>
          <w:rFonts w:hint="eastAsia" w:ascii="宋体" w:hAnsi="宋体" w:eastAsia="宋体" w:cs="宋体"/>
          <w:sz w:val="24"/>
        </w:rPr>
        <w:t>授权代表（签字或者加盖个人名章）：</w:t>
      </w:r>
      <w:r>
        <w:rPr>
          <w:rFonts w:hint="eastAsia" w:ascii="宋体" w:hAnsi="宋体" w:eastAsia="宋体" w:cs="宋体"/>
          <w:sz w:val="24"/>
          <w:u w:val="single"/>
        </w:rPr>
        <w:t xml:space="preserve">                </w:t>
      </w:r>
      <w:r>
        <w:rPr>
          <w:rFonts w:hint="eastAsia" w:ascii="宋体" w:hAnsi="宋体" w:eastAsia="宋体" w:cs="宋体"/>
          <w:sz w:val="24"/>
        </w:rPr>
        <w:t xml:space="preserve">      </w:t>
      </w:r>
    </w:p>
    <w:p>
      <w:pPr>
        <w:adjustRightInd w:val="0"/>
        <w:spacing w:line="400" w:lineRule="exact"/>
        <w:ind w:firstLine="480" w:firstLineChars="200"/>
        <w:rPr>
          <w:rFonts w:ascii="宋体" w:hAnsi="宋体" w:eastAsia="宋体" w:cs="宋体"/>
          <w:sz w:val="24"/>
          <w:u w:val="single"/>
        </w:rPr>
      </w:pPr>
      <w:r>
        <w:rPr>
          <w:rFonts w:hint="eastAsia" w:ascii="宋体" w:hAnsi="宋体" w:eastAsia="宋体" w:cs="宋体"/>
          <w:sz w:val="24"/>
        </w:rPr>
        <w:t>日    期：</w:t>
      </w:r>
      <w:r>
        <w:rPr>
          <w:rFonts w:hint="eastAsia" w:ascii="宋体" w:hAnsi="宋体" w:eastAsia="宋体" w:cs="宋体"/>
          <w:sz w:val="24"/>
          <w:u w:val="single"/>
        </w:rPr>
        <w:t xml:space="preserve">    年  月  日</w:t>
      </w:r>
    </w:p>
    <w:p>
      <w:pPr>
        <w:spacing w:line="400" w:lineRule="exact"/>
        <w:rPr>
          <w:rFonts w:ascii="宋体" w:hAnsi="宋体" w:eastAsia="宋体" w:cs="宋体"/>
          <w:color w:val="000000"/>
          <w:sz w:val="24"/>
        </w:rPr>
      </w:pPr>
    </w:p>
    <w:p>
      <w:pPr>
        <w:spacing w:line="400" w:lineRule="exact"/>
        <w:rPr>
          <w:rFonts w:ascii="宋体" w:hAnsi="宋体" w:eastAsia="宋体" w:cs="宋体"/>
          <w:color w:val="000000"/>
          <w:sz w:val="32"/>
        </w:rPr>
      </w:pPr>
    </w:p>
    <w:p>
      <w:pPr>
        <w:spacing w:line="600" w:lineRule="exact"/>
        <w:ind w:left="-538" w:leftChars="-256" w:firstLine="619" w:firstLineChars="257"/>
        <w:jc w:val="center"/>
        <w:rPr>
          <w:rFonts w:ascii="宋体" w:hAnsi="宋体" w:eastAsia="宋体" w:cs="宋体"/>
          <w:b/>
          <w:color w:val="000000"/>
          <w:sz w:val="24"/>
        </w:rPr>
      </w:pPr>
      <w:r>
        <w:rPr>
          <w:rFonts w:hint="eastAsia" w:ascii="宋体" w:hAnsi="宋体" w:eastAsia="宋体" w:cs="宋体"/>
          <w:b/>
          <w:color w:val="000000"/>
          <w:sz w:val="24"/>
        </w:rPr>
        <w:t>（※此处请附法定代表人（负责人）身份证明材料正反两面复印件※）</w:t>
      </w:r>
    </w:p>
    <w:p>
      <w:pPr>
        <w:spacing w:line="400" w:lineRule="exact"/>
        <w:rPr>
          <w:rFonts w:ascii="宋体" w:hAnsi="宋体" w:eastAsia="宋体" w:cs="宋体"/>
          <w:color w:val="000000"/>
          <w:sz w:val="32"/>
        </w:rPr>
      </w:pPr>
    </w:p>
    <w:p>
      <w:pPr>
        <w:spacing w:line="600" w:lineRule="exact"/>
        <w:ind w:left="-538" w:leftChars="-256" w:firstLine="619" w:firstLineChars="257"/>
        <w:jc w:val="center"/>
        <w:rPr>
          <w:rFonts w:ascii="宋体" w:hAnsi="宋体" w:eastAsia="宋体" w:cs="宋体"/>
          <w:b/>
          <w:color w:val="000000"/>
          <w:sz w:val="24"/>
        </w:rPr>
      </w:pPr>
      <w:r>
        <w:rPr>
          <w:rFonts w:hint="eastAsia" w:ascii="宋体" w:hAnsi="宋体" w:eastAsia="宋体" w:cs="宋体"/>
          <w:b/>
          <w:color w:val="000000"/>
          <w:sz w:val="24"/>
        </w:rPr>
        <w:t>（※此处请附被授权人身份证明材料正反两面复印件※）</w:t>
      </w:r>
    </w:p>
    <w:p>
      <w:pPr>
        <w:spacing w:line="400" w:lineRule="exact"/>
        <w:rPr>
          <w:rFonts w:ascii="宋体" w:hAnsi="宋体" w:eastAsia="宋体" w:cs="宋体"/>
          <w:color w:val="000000"/>
          <w:sz w:val="32"/>
        </w:rPr>
      </w:pPr>
    </w:p>
    <w:p>
      <w:pPr>
        <w:spacing w:line="400" w:lineRule="exact"/>
        <w:rPr>
          <w:rFonts w:ascii="宋体" w:hAnsi="宋体" w:eastAsia="宋体" w:cs="宋体"/>
          <w:color w:val="000000"/>
          <w:sz w:val="32"/>
        </w:rPr>
      </w:pPr>
    </w:p>
    <w:p>
      <w:pPr>
        <w:spacing w:line="360" w:lineRule="auto"/>
        <w:rPr>
          <w:rFonts w:ascii="宋体" w:hAnsi="宋体" w:eastAsia="宋体" w:cs="宋体"/>
          <w:b/>
          <w:kern w:val="12"/>
          <w:sz w:val="24"/>
        </w:rPr>
      </w:pPr>
      <w:r>
        <w:rPr>
          <w:rFonts w:hint="eastAsia" w:ascii="宋体" w:hAnsi="宋体" w:eastAsia="宋体" w:cs="宋体"/>
          <w:b/>
          <w:kern w:val="12"/>
          <w:sz w:val="24"/>
        </w:rPr>
        <w:t>注意：</w:t>
      </w:r>
    </w:p>
    <w:p>
      <w:pPr>
        <w:spacing w:line="360" w:lineRule="auto"/>
        <w:rPr>
          <w:rFonts w:ascii="宋体" w:hAnsi="宋体" w:eastAsia="宋体" w:cs="宋体"/>
          <w:color w:val="000000"/>
          <w:sz w:val="32"/>
        </w:rPr>
      </w:pPr>
      <w:r>
        <w:rPr>
          <w:rFonts w:hint="eastAsia" w:ascii="宋体" w:hAnsi="宋体" w:eastAsia="宋体" w:cs="宋体"/>
          <w:b/>
          <w:kern w:val="12"/>
          <w:sz w:val="24"/>
        </w:rPr>
        <w:t>1、法定代表人（负责人）的授权委托人参加本采购项目谈判报价的，仅须出具此授权委托书。</w:t>
      </w:r>
    </w:p>
    <w:p>
      <w:pPr>
        <w:spacing w:line="360" w:lineRule="auto"/>
        <w:jc w:val="left"/>
        <w:rPr>
          <w:rFonts w:ascii="宋体" w:hAnsi="宋体" w:eastAsia="宋体" w:cs="宋体"/>
          <w:b/>
          <w:kern w:val="12"/>
          <w:sz w:val="24"/>
        </w:rPr>
      </w:pPr>
      <w:r>
        <w:rPr>
          <w:rFonts w:hint="eastAsia" w:ascii="宋体" w:hAnsi="宋体" w:eastAsia="宋体" w:cs="宋体"/>
          <w:b/>
          <w:kern w:val="12"/>
          <w:sz w:val="24"/>
        </w:rPr>
        <w:t>2、身份证明材料包括居民身份证或居民户口簿或军官证或护照等。</w:t>
      </w:r>
    </w:p>
    <w:p>
      <w:pPr>
        <w:spacing w:line="360" w:lineRule="auto"/>
        <w:rPr>
          <w:rFonts w:ascii="宋体" w:hAnsi="宋体" w:eastAsia="宋体" w:cs="宋体"/>
          <w:b/>
          <w:kern w:val="12"/>
          <w:sz w:val="24"/>
        </w:rPr>
      </w:pPr>
      <w:r>
        <w:rPr>
          <w:rFonts w:hint="eastAsia" w:ascii="宋体" w:hAnsi="宋体" w:eastAsia="宋体" w:cs="宋体"/>
          <w:b/>
          <w:kern w:val="12"/>
          <w:sz w:val="24"/>
        </w:rPr>
        <w:t>3、身份证明材料应同时提供其在有效期的材料，如居民身份证正、反面复印件。</w:t>
      </w:r>
    </w:p>
    <w:p>
      <w:pPr>
        <w:jc w:val="center"/>
        <w:rPr>
          <w:rFonts w:ascii="宋体" w:hAnsi="宋体" w:eastAsia="宋体" w:cs="宋体"/>
          <w:b/>
          <w:bCs/>
          <w:sz w:val="28"/>
          <w:szCs w:val="28"/>
        </w:rPr>
      </w:pPr>
    </w:p>
    <w:p>
      <w:pPr>
        <w:widowControl/>
        <w:jc w:val="left"/>
        <w:rPr>
          <w:rFonts w:ascii="宋体" w:hAnsi="宋体" w:eastAsia="宋体" w:cs="宋体"/>
          <w:b/>
          <w:bCs/>
          <w:sz w:val="28"/>
          <w:szCs w:val="28"/>
        </w:rPr>
      </w:pPr>
      <w:r>
        <w:rPr>
          <w:rFonts w:ascii="宋体" w:hAnsi="宋体" w:eastAsia="宋体" w:cs="宋体"/>
          <w:b/>
          <w:bCs/>
          <w:sz w:val="28"/>
          <w:szCs w:val="28"/>
        </w:rPr>
        <w:br w:type="page"/>
      </w:r>
    </w:p>
    <w:p>
      <w:pPr>
        <w:jc w:val="center"/>
        <w:rPr>
          <w:rFonts w:ascii="宋体" w:hAnsi="宋体" w:eastAsia="宋体" w:cs="宋体"/>
          <w:b/>
          <w:bCs/>
          <w:sz w:val="28"/>
          <w:szCs w:val="28"/>
        </w:rPr>
      </w:pPr>
      <w:r>
        <w:rPr>
          <w:rFonts w:hint="eastAsia" w:ascii="宋体" w:hAnsi="宋体" w:eastAsia="宋体" w:cs="宋体"/>
          <w:b/>
          <w:bCs/>
          <w:sz w:val="28"/>
          <w:szCs w:val="28"/>
        </w:rPr>
        <w:t>三、承诺函</w:t>
      </w:r>
      <w:bookmarkEnd w:id="13"/>
    </w:p>
    <w:p>
      <w:pPr>
        <w:widowControl/>
        <w:spacing w:line="360" w:lineRule="auto"/>
        <w:ind w:firstLine="240" w:firstLineChars="100"/>
        <w:jc w:val="left"/>
        <w:rPr>
          <w:rFonts w:ascii="Times New Roman" w:hAnsi="Times New Roman" w:eastAsia="宋体" w:cs="Times New Roman"/>
          <w:sz w:val="24"/>
        </w:rPr>
      </w:pPr>
      <w:r>
        <w:rPr>
          <w:rFonts w:ascii="Times New Roman" w:hAnsi="Times New Roman" w:eastAsia="宋体" w:cs="Times New Roman"/>
          <w:sz w:val="24"/>
          <w:u w:val="single"/>
        </w:rPr>
        <w:t xml:space="preserve">           </w:t>
      </w:r>
      <w:r>
        <w:rPr>
          <w:rFonts w:ascii="Times New Roman" w:hAnsi="Times New Roman" w:eastAsia="宋体" w:cs="Times New Roman"/>
          <w:sz w:val="24"/>
        </w:rPr>
        <w:t>（采购</w:t>
      </w:r>
      <w:r>
        <w:rPr>
          <w:rFonts w:hint="eastAsia" w:ascii="Times New Roman" w:hAnsi="Times New Roman" w:eastAsia="宋体" w:cs="Times New Roman"/>
          <w:sz w:val="24"/>
        </w:rPr>
        <w:t>人</w:t>
      </w:r>
      <w:r>
        <w:rPr>
          <w:rFonts w:ascii="Times New Roman" w:hAnsi="Times New Roman" w:eastAsia="宋体" w:cs="Times New Roman"/>
          <w:sz w:val="24"/>
        </w:rPr>
        <w:t>名称）：</w:t>
      </w:r>
    </w:p>
    <w:p>
      <w:pPr>
        <w:widowControl/>
        <w:spacing w:line="360" w:lineRule="auto"/>
        <w:ind w:firstLine="480" w:firstLineChars="200"/>
        <w:jc w:val="left"/>
        <w:rPr>
          <w:rFonts w:ascii="Times New Roman" w:hAnsi="Times New Roman" w:eastAsia="宋体" w:cs="Times New Roman"/>
          <w:sz w:val="24"/>
        </w:rPr>
      </w:pPr>
      <w:r>
        <w:rPr>
          <w:rFonts w:ascii="Times New Roman" w:hAnsi="Times New Roman" w:eastAsia="宋体" w:cs="Times New Roman"/>
          <w:sz w:val="24"/>
        </w:rPr>
        <w:t>我单位作为本次采购项目的供应商，根据</w:t>
      </w:r>
      <w:r>
        <w:rPr>
          <w:rFonts w:hint="eastAsia" w:ascii="Times New Roman" w:hAnsi="Times New Roman" w:eastAsia="宋体" w:cs="Times New Roman"/>
          <w:sz w:val="24"/>
        </w:rPr>
        <w:t>邀请询价</w:t>
      </w:r>
      <w:r>
        <w:rPr>
          <w:rFonts w:ascii="Times New Roman" w:hAnsi="Times New Roman" w:eastAsia="宋体" w:cs="Times New Roman"/>
          <w:sz w:val="24"/>
        </w:rPr>
        <w:t>文件要求，现郑重承诺如下：</w:t>
      </w:r>
    </w:p>
    <w:p>
      <w:pPr>
        <w:widowControl/>
        <w:spacing w:line="360" w:lineRule="auto"/>
        <w:ind w:firstLine="480" w:firstLineChars="200"/>
        <w:jc w:val="left"/>
        <w:rPr>
          <w:rFonts w:ascii="Times New Roman" w:hAnsi="Times New Roman" w:eastAsia="宋体" w:cs="Times New Roman"/>
          <w:sz w:val="24"/>
        </w:rPr>
      </w:pPr>
      <w:r>
        <w:rPr>
          <w:rFonts w:ascii="Times New Roman" w:hAnsi="Times New Roman" w:eastAsia="宋体" w:cs="Times New Roman"/>
          <w:sz w:val="24"/>
        </w:rPr>
        <w:t>一、完全接受和满足本项目</w:t>
      </w:r>
      <w:r>
        <w:rPr>
          <w:rFonts w:hint="eastAsia" w:ascii="Times New Roman" w:hAnsi="Times New Roman" w:eastAsia="宋体" w:cs="Times New Roman"/>
          <w:sz w:val="24"/>
        </w:rPr>
        <w:t>邀请询价</w:t>
      </w:r>
      <w:r>
        <w:rPr>
          <w:rFonts w:ascii="Times New Roman" w:hAnsi="Times New Roman" w:eastAsia="宋体" w:cs="Times New Roman"/>
          <w:sz w:val="24"/>
        </w:rPr>
        <w:t>文件规定的要求，并承诺严格按照</w:t>
      </w:r>
      <w:r>
        <w:rPr>
          <w:rFonts w:hint="eastAsia" w:ascii="Times New Roman" w:hAnsi="Times New Roman" w:eastAsia="宋体" w:cs="Times New Roman"/>
          <w:sz w:val="24"/>
        </w:rPr>
        <w:t>邀请询价</w:t>
      </w:r>
      <w:r>
        <w:rPr>
          <w:rFonts w:ascii="Times New Roman" w:hAnsi="Times New Roman" w:eastAsia="宋体" w:cs="Times New Roman"/>
          <w:sz w:val="24"/>
        </w:rPr>
        <w:t>文件要求履行。如对</w:t>
      </w:r>
      <w:r>
        <w:rPr>
          <w:rFonts w:hint="eastAsia" w:ascii="Times New Roman" w:hAnsi="Times New Roman" w:eastAsia="宋体" w:cs="Times New Roman"/>
          <w:sz w:val="24"/>
        </w:rPr>
        <w:t>邀请询价</w:t>
      </w:r>
      <w:r>
        <w:rPr>
          <w:rFonts w:ascii="Times New Roman" w:hAnsi="Times New Roman" w:eastAsia="宋体" w:cs="Times New Roman"/>
          <w:sz w:val="24"/>
        </w:rPr>
        <w:t>文件有异议，已经在递交</w:t>
      </w:r>
      <w:r>
        <w:rPr>
          <w:rFonts w:hint="eastAsia" w:ascii="Times New Roman" w:hAnsi="Times New Roman" w:eastAsia="宋体" w:cs="Times New Roman"/>
          <w:sz w:val="24"/>
        </w:rPr>
        <w:t>报价</w:t>
      </w:r>
      <w:r>
        <w:rPr>
          <w:rFonts w:ascii="Times New Roman" w:hAnsi="Times New Roman" w:eastAsia="宋体" w:cs="Times New Roman"/>
          <w:sz w:val="24"/>
        </w:rPr>
        <w:t>文件截止时间届满前依法进行维权救济，不存在对</w:t>
      </w:r>
      <w:r>
        <w:rPr>
          <w:rFonts w:hint="eastAsia" w:ascii="Times New Roman" w:hAnsi="Times New Roman" w:eastAsia="宋体" w:cs="Times New Roman"/>
          <w:sz w:val="24"/>
        </w:rPr>
        <w:t>邀请询价</w:t>
      </w:r>
      <w:r>
        <w:rPr>
          <w:rFonts w:ascii="Times New Roman" w:hAnsi="Times New Roman" w:eastAsia="宋体" w:cs="Times New Roman"/>
          <w:sz w:val="24"/>
        </w:rPr>
        <w:t>文件有异议的同时又参加</w:t>
      </w:r>
      <w:r>
        <w:rPr>
          <w:rFonts w:hint="eastAsia" w:ascii="Times New Roman" w:hAnsi="Times New Roman" w:eastAsia="宋体" w:cs="Times New Roman"/>
          <w:sz w:val="24"/>
        </w:rPr>
        <w:t>询价</w:t>
      </w:r>
      <w:r>
        <w:rPr>
          <w:rFonts w:ascii="Times New Roman" w:hAnsi="Times New Roman" w:eastAsia="宋体" w:cs="Times New Roman"/>
          <w:sz w:val="24"/>
        </w:rPr>
        <w:t>以求侥幸成交或者为实现其他非法目的的行为。</w:t>
      </w:r>
    </w:p>
    <w:p>
      <w:pPr>
        <w:spacing w:line="360" w:lineRule="auto"/>
        <w:ind w:firstLine="480" w:firstLineChars="200"/>
        <w:rPr>
          <w:rFonts w:ascii="Times New Roman" w:hAnsi="Times New Roman" w:eastAsia="宋体" w:cs="Times New Roman"/>
          <w:color w:val="000000"/>
          <w:sz w:val="24"/>
        </w:rPr>
      </w:pPr>
      <w:r>
        <w:rPr>
          <w:rFonts w:ascii="Times New Roman" w:hAnsi="Times New Roman" w:eastAsia="宋体" w:cs="Times New Roman"/>
          <w:color w:val="000000"/>
          <w:sz w:val="24"/>
        </w:rPr>
        <w:t>二、在参加本次采购活动中，不存在与单位负责人为同一人或者存在直接控股、管理关系的其他供应商参与同一合同项下的采购活动的行为。</w:t>
      </w:r>
    </w:p>
    <w:p>
      <w:pPr>
        <w:spacing w:line="360" w:lineRule="auto"/>
        <w:ind w:firstLine="480" w:firstLineChars="200"/>
        <w:rPr>
          <w:rFonts w:ascii="Times New Roman" w:hAnsi="Times New Roman" w:eastAsia="宋体" w:cs="Times New Roman"/>
          <w:color w:val="000000"/>
          <w:sz w:val="24"/>
        </w:rPr>
      </w:pPr>
      <w:r>
        <w:rPr>
          <w:rFonts w:ascii="Times New Roman" w:hAnsi="Times New Roman" w:eastAsia="宋体" w:cs="Times New Roman"/>
          <w:color w:val="000000"/>
          <w:sz w:val="24"/>
        </w:rPr>
        <w:t>三、在参加本次采购活动中，不存在和其他供应商在同一合同项下的采购项目中，同时委托同一个自然人、同一家庭的人员、同一单位的人员作为代理人的行为。</w:t>
      </w:r>
    </w:p>
    <w:p>
      <w:pPr>
        <w:widowControl/>
        <w:spacing w:line="360" w:lineRule="auto"/>
        <w:ind w:firstLine="480" w:firstLineChars="200"/>
        <w:jc w:val="left"/>
        <w:rPr>
          <w:rFonts w:ascii="Times New Roman" w:hAnsi="Times New Roman" w:eastAsia="宋体" w:cs="Times New Roman"/>
          <w:color w:val="000000"/>
          <w:sz w:val="24"/>
        </w:rPr>
      </w:pPr>
      <w:r>
        <w:rPr>
          <w:rFonts w:ascii="Times New Roman" w:hAnsi="Times New Roman" w:eastAsia="宋体" w:cs="Times New Roman"/>
          <w:sz w:val="24"/>
        </w:rPr>
        <w:t>四、为采购项目提供整体设计、规范编制或者项目管理、监理、检测等服务的供应商，不得再参加该采购项目的其他采购活动，我单位承诺不属于此类禁止参加本项目的供应商。</w:t>
      </w:r>
    </w:p>
    <w:p>
      <w:pPr>
        <w:spacing w:line="360" w:lineRule="auto"/>
        <w:ind w:firstLine="480" w:firstLineChars="200"/>
        <w:rPr>
          <w:rFonts w:ascii="Times New Roman" w:hAnsi="Times New Roman" w:eastAsia="宋体" w:cs="Times New Roman"/>
          <w:color w:val="000000"/>
          <w:sz w:val="24"/>
        </w:rPr>
      </w:pPr>
      <w:r>
        <w:rPr>
          <w:rFonts w:ascii="Times New Roman" w:hAnsi="Times New Roman" w:eastAsia="宋体" w:cs="Times New Roman"/>
          <w:color w:val="000000"/>
          <w:sz w:val="24"/>
        </w:rPr>
        <w:t>五、</w:t>
      </w:r>
      <w:r>
        <w:rPr>
          <w:rFonts w:hint="eastAsia" w:ascii="Times New Roman" w:hAnsi="Times New Roman" w:eastAsia="宋体" w:cs="Times New Roman"/>
          <w:color w:val="000000"/>
          <w:sz w:val="24"/>
        </w:rPr>
        <w:t>响应</w:t>
      </w:r>
      <w:r>
        <w:rPr>
          <w:rFonts w:ascii="Times New Roman" w:hAnsi="Times New Roman" w:eastAsia="宋体" w:cs="Times New Roman"/>
          <w:color w:val="000000"/>
          <w:sz w:val="24"/>
        </w:rPr>
        <w:t>文件中提供的能够给予我公司带来优惠、好处的任何资料和技术、服务、商务等响应承诺情况都是真实的、有效的、合法的。</w:t>
      </w:r>
    </w:p>
    <w:p>
      <w:pPr>
        <w:adjustRightInd w:val="0"/>
        <w:spacing w:line="360" w:lineRule="auto"/>
        <w:ind w:firstLine="480" w:firstLineChars="200"/>
        <w:jc w:val="left"/>
        <w:rPr>
          <w:rFonts w:ascii="Times New Roman" w:hAnsi="Times New Roman" w:eastAsia="宋体" w:cs="Times New Roman"/>
          <w:sz w:val="24"/>
        </w:rPr>
      </w:pPr>
      <w:r>
        <w:rPr>
          <w:rFonts w:hint="eastAsia" w:ascii="Times New Roman" w:hAnsi="Times New Roman" w:eastAsia="宋体" w:cs="Times New Roman"/>
          <w:sz w:val="24"/>
        </w:rPr>
        <w:t>六</w:t>
      </w:r>
      <w:r>
        <w:rPr>
          <w:rFonts w:ascii="Times New Roman" w:hAnsi="Times New Roman" w:eastAsia="宋体" w:cs="Times New Roman"/>
          <w:sz w:val="24"/>
        </w:rPr>
        <w:t>、与我单位存在直接控股关系的单位为：XXX；存在管理关系单位为：XXX。（若存在则如实填写，若不存在则填“/”或“无”）</w:t>
      </w:r>
    </w:p>
    <w:p>
      <w:pPr>
        <w:spacing w:line="360" w:lineRule="auto"/>
        <w:ind w:firstLine="480" w:firstLineChars="200"/>
        <w:rPr>
          <w:rFonts w:ascii="Times New Roman" w:hAnsi="Times New Roman" w:eastAsia="宋体" w:cs="Times New Roman"/>
          <w:color w:val="000000"/>
          <w:sz w:val="24"/>
        </w:rPr>
      </w:pPr>
      <w:r>
        <w:rPr>
          <w:rFonts w:ascii="Times New Roman" w:hAnsi="Times New Roman" w:eastAsia="宋体" w:cs="Times New Roman"/>
          <w:color w:val="000000"/>
          <w:sz w:val="24"/>
        </w:rPr>
        <w:t>本单位对上述承诺的内容事项真实性负责。如经</w:t>
      </w:r>
      <w:r>
        <w:rPr>
          <w:rFonts w:ascii="Times New Roman" w:hAnsi="Times New Roman" w:eastAsia="宋体" w:cs="Times New Roman"/>
          <w:sz w:val="24"/>
        </w:rPr>
        <w:t>查实上述承诺的内容事项存在虚假，我公司愿意接受以提供虚假材料谋取成交的法</w:t>
      </w:r>
      <w:r>
        <w:rPr>
          <w:rFonts w:ascii="Times New Roman" w:hAnsi="Times New Roman" w:eastAsia="宋体" w:cs="Times New Roman"/>
          <w:color w:val="000000"/>
          <w:sz w:val="24"/>
        </w:rPr>
        <w:t>律责任。</w:t>
      </w:r>
    </w:p>
    <w:p>
      <w:pPr>
        <w:widowControl/>
        <w:spacing w:line="360" w:lineRule="auto"/>
        <w:jc w:val="left"/>
        <w:rPr>
          <w:rFonts w:ascii="Times New Roman" w:hAnsi="Times New Roman" w:eastAsia="宋体" w:cs="Times New Roman"/>
          <w:sz w:val="24"/>
        </w:rPr>
      </w:pPr>
      <w:r>
        <w:rPr>
          <w:rFonts w:ascii="Times New Roman" w:hAnsi="Times New Roman" w:eastAsia="宋体" w:cs="Times New Roman"/>
          <w:sz w:val="24"/>
        </w:rPr>
        <w:t xml:space="preserve">       </w:t>
      </w:r>
    </w:p>
    <w:p>
      <w:pPr>
        <w:adjustRightInd w:val="0"/>
        <w:spacing w:line="360" w:lineRule="auto"/>
        <w:jc w:val="left"/>
        <w:rPr>
          <w:rFonts w:ascii="Times New Roman" w:hAnsi="Times New Roman" w:eastAsia="宋体" w:cs="Times New Roman"/>
          <w:color w:val="000000"/>
          <w:sz w:val="24"/>
        </w:rPr>
      </w:pPr>
      <w:r>
        <w:rPr>
          <w:rFonts w:ascii="Times New Roman" w:hAnsi="Times New Roman" w:eastAsia="宋体" w:cs="Times New Roman"/>
          <w:color w:val="000000"/>
          <w:sz w:val="24"/>
        </w:rPr>
        <w:t>供应商名称：</w:t>
      </w:r>
      <w:r>
        <w:rPr>
          <w:rFonts w:ascii="Times New Roman" w:hAnsi="Times New Roman" w:eastAsia="宋体" w:cs="Times New Roman"/>
          <w:color w:val="000000"/>
          <w:sz w:val="24"/>
          <w:u w:val="single"/>
        </w:rPr>
        <w:t xml:space="preserve">          </w:t>
      </w:r>
      <w:r>
        <w:rPr>
          <w:rFonts w:ascii="Times New Roman" w:hAnsi="Times New Roman" w:eastAsia="宋体" w:cs="Times New Roman"/>
          <w:color w:val="000000"/>
          <w:sz w:val="24"/>
        </w:rPr>
        <w:t>（盖单位公章）</w:t>
      </w:r>
    </w:p>
    <w:p>
      <w:pPr>
        <w:adjustRightInd w:val="0"/>
        <w:spacing w:line="360" w:lineRule="auto"/>
        <w:jc w:val="left"/>
        <w:rPr>
          <w:rFonts w:ascii="Times New Roman" w:hAnsi="Times New Roman" w:eastAsia="宋体" w:cs="Times New Roman"/>
          <w:bCs/>
          <w:color w:val="000000"/>
          <w:sz w:val="24"/>
        </w:rPr>
      </w:pPr>
      <w:r>
        <w:rPr>
          <w:rFonts w:ascii="Times New Roman" w:hAnsi="Times New Roman" w:eastAsia="宋体" w:cs="Times New Roman"/>
          <w:bCs/>
          <w:color w:val="000000"/>
          <w:sz w:val="24"/>
        </w:rPr>
        <w:t>法定代表人（负责人）或授权代表（签字或者加盖个人名章）：</w:t>
      </w:r>
      <w:r>
        <w:rPr>
          <w:rFonts w:ascii="Times New Roman" w:hAnsi="Times New Roman" w:eastAsia="宋体" w:cs="Times New Roman"/>
          <w:color w:val="000000"/>
          <w:sz w:val="24"/>
          <w:u w:val="single"/>
        </w:rPr>
        <w:t xml:space="preserve">          </w:t>
      </w:r>
    </w:p>
    <w:p>
      <w:pPr>
        <w:adjustRightInd w:val="0"/>
        <w:spacing w:line="360" w:lineRule="auto"/>
        <w:jc w:val="left"/>
        <w:rPr>
          <w:rFonts w:ascii="Times New Roman" w:hAnsi="Times New Roman" w:eastAsia="宋体" w:cs="Times New Roman"/>
          <w:sz w:val="24"/>
          <w:highlight w:val="green"/>
        </w:rPr>
      </w:pPr>
      <w:r>
        <w:rPr>
          <w:rFonts w:ascii="Times New Roman" w:hAnsi="Times New Roman" w:eastAsia="宋体" w:cs="Times New Roman"/>
          <w:bCs/>
          <w:color w:val="000000"/>
          <w:sz w:val="24"/>
        </w:rPr>
        <w:t>日  期：</w:t>
      </w:r>
      <w:r>
        <w:rPr>
          <w:rFonts w:ascii="Times New Roman" w:hAnsi="Times New Roman" w:eastAsia="宋体" w:cs="Times New Roman"/>
          <w:color w:val="000000"/>
          <w:sz w:val="24"/>
          <w:u w:val="single"/>
        </w:rPr>
        <w:t xml:space="preserve">      </w:t>
      </w:r>
      <w:r>
        <w:rPr>
          <w:rFonts w:ascii="Times New Roman" w:hAnsi="Times New Roman" w:eastAsia="宋体" w:cs="Times New Roman"/>
          <w:bCs/>
          <w:color w:val="000000"/>
          <w:sz w:val="24"/>
        </w:rPr>
        <w:t>年</w:t>
      </w:r>
      <w:r>
        <w:rPr>
          <w:rFonts w:ascii="Times New Roman" w:hAnsi="Times New Roman" w:eastAsia="宋体" w:cs="Times New Roman"/>
          <w:color w:val="000000"/>
          <w:sz w:val="24"/>
          <w:u w:val="single"/>
        </w:rPr>
        <w:t xml:space="preserve">      </w:t>
      </w:r>
      <w:r>
        <w:rPr>
          <w:rFonts w:ascii="Times New Roman" w:hAnsi="Times New Roman" w:eastAsia="宋体" w:cs="Times New Roman"/>
          <w:bCs/>
          <w:color w:val="000000"/>
          <w:sz w:val="24"/>
        </w:rPr>
        <w:t>月</w:t>
      </w:r>
      <w:r>
        <w:rPr>
          <w:rFonts w:ascii="Times New Roman" w:hAnsi="Times New Roman" w:eastAsia="宋体" w:cs="Times New Roman"/>
          <w:color w:val="000000"/>
          <w:sz w:val="24"/>
          <w:u w:val="single"/>
        </w:rPr>
        <w:t xml:space="preserve">      </w:t>
      </w:r>
      <w:r>
        <w:rPr>
          <w:rFonts w:ascii="Times New Roman" w:hAnsi="Times New Roman" w:eastAsia="宋体" w:cs="Times New Roman"/>
          <w:bCs/>
          <w:color w:val="000000"/>
          <w:sz w:val="24"/>
        </w:rPr>
        <w:t>日</w:t>
      </w:r>
    </w:p>
    <w:p>
      <w:pPr>
        <w:pStyle w:val="17"/>
        <w:jc w:val="center"/>
        <w:rPr>
          <w:rFonts w:asciiTheme="majorEastAsia" w:hAnsiTheme="majorEastAsia" w:eastAsiaTheme="majorEastAsia" w:cstheme="majorEastAsia"/>
          <w:sz w:val="32"/>
          <w:szCs w:val="32"/>
        </w:rPr>
      </w:pPr>
    </w:p>
    <w:p>
      <w:pPr>
        <w:pStyle w:val="17"/>
        <w:jc w:val="center"/>
        <w:rPr>
          <w:rFonts w:asciiTheme="majorEastAsia" w:hAnsiTheme="majorEastAsia" w:eastAsiaTheme="majorEastAsia" w:cstheme="majorEastAsia"/>
          <w:sz w:val="32"/>
          <w:szCs w:val="32"/>
        </w:rPr>
      </w:pPr>
    </w:p>
    <w:p>
      <w:pPr>
        <w:widowControl/>
        <w:jc w:val="left"/>
        <w:rPr>
          <w:rFonts w:asciiTheme="majorEastAsia" w:hAnsiTheme="majorEastAsia" w:eastAsiaTheme="majorEastAsia" w:cstheme="majorEastAsia"/>
          <w:color w:val="000000"/>
          <w:kern w:val="0"/>
          <w:sz w:val="32"/>
          <w:szCs w:val="32"/>
        </w:rPr>
      </w:pPr>
      <w:r>
        <w:rPr>
          <w:rFonts w:asciiTheme="majorEastAsia" w:hAnsiTheme="majorEastAsia" w:eastAsiaTheme="majorEastAsia" w:cstheme="majorEastAsia"/>
          <w:sz w:val="32"/>
          <w:szCs w:val="32"/>
        </w:rPr>
        <w:br w:type="page"/>
      </w:r>
    </w:p>
    <w:p>
      <w:pPr>
        <w:jc w:val="center"/>
        <w:rPr>
          <w:rFonts w:ascii="宋体" w:hAnsi="宋体" w:eastAsia="宋体" w:cs="宋体"/>
          <w:b/>
          <w:bCs/>
          <w:sz w:val="28"/>
          <w:szCs w:val="28"/>
        </w:rPr>
      </w:pPr>
      <w:bookmarkStart w:id="18" w:name="_Toc183189066"/>
      <w:r>
        <w:rPr>
          <w:rFonts w:hint="eastAsia" w:ascii="宋体" w:hAnsi="宋体" w:eastAsia="宋体" w:cs="宋体"/>
          <w:b/>
          <w:bCs/>
          <w:sz w:val="28"/>
          <w:szCs w:val="28"/>
        </w:rPr>
        <w:t>四、</w:t>
      </w:r>
      <w:bookmarkEnd w:id="18"/>
      <w:r>
        <w:rPr>
          <w:rFonts w:hint="eastAsia" w:ascii="宋体" w:hAnsi="宋体" w:eastAsia="宋体" w:cs="宋体"/>
          <w:b/>
          <w:bCs/>
          <w:sz w:val="28"/>
          <w:szCs w:val="28"/>
        </w:rPr>
        <w:t>报价表</w:t>
      </w:r>
    </w:p>
    <w:p>
      <w:pPr>
        <w:widowControl/>
        <w:spacing w:line="360" w:lineRule="atLeast"/>
        <w:jc w:val="left"/>
        <w:rPr>
          <w:rFonts w:ascii="宋体" w:hAnsi="宋体" w:eastAsia="宋体" w:cs="宋体"/>
          <w:sz w:val="24"/>
        </w:rPr>
      </w:pPr>
      <w:r>
        <w:rPr>
          <w:rFonts w:hint="eastAsia" w:ascii="宋体" w:hAnsi="宋体" w:eastAsia="宋体" w:cs="宋体"/>
          <w:sz w:val="24"/>
        </w:rPr>
        <w:t xml:space="preserve"> </w:t>
      </w:r>
    </w:p>
    <w:tbl>
      <w:tblPr>
        <w:tblStyle w:val="12"/>
        <w:tblpPr w:leftFromText="180" w:rightFromText="180" w:vertAnchor="text" w:horzAnchor="page" w:tblpX="1848" w:tblpY="375"/>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7"/>
        <w:gridCol w:w="3380"/>
        <w:gridCol w:w="2471"/>
        <w:gridCol w:w="17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7" w:type="dxa"/>
            <w:vAlign w:val="center"/>
          </w:tcPr>
          <w:p>
            <w:pPr>
              <w:suppressAutoHyphens/>
              <w:spacing w:line="560" w:lineRule="exact"/>
              <w:jc w:val="center"/>
              <w:rPr>
                <w:rFonts w:ascii="宋体" w:hAnsi="宋体" w:eastAsia="宋体" w:cs="宋体"/>
                <w:sz w:val="24"/>
              </w:rPr>
            </w:pPr>
            <w:r>
              <w:rPr>
                <w:rFonts w:hint="eastAsia" w:ascii="宋体" w:hAnsi="宋体" w:eastAsia="宋体" w:cs="宋体"/>
                <w:sz w:val="24"/>
              </w:rPr>
              <w:t>序号</w:t>
            </w:r>
          </w:p>
        </w:tc>
        <w:tc>
          <w:tcPr>
            <w:tcW w:w="3380" w:type="dxa"/>
            <w:vAlign w:val="center"/>
          </w:tcPr>
          <w:p>
            <w:pPr>
              <w:suppressAutoHyphens/>
              <w:spacing w:line="560" w:lineRule="exact"/>
              <w:jc w:val="center"/>
              <w:rPr>
                <w:rFonts w:ascii="宋体" w:hAnsi="宋体" w:eastAsia="宋体" w:cs="宋体"/>
                <w:sz w:val="24"/>
              </w:rPr>
            </w:pPr>
            <w:r>
              <w:rPr>
                <w:rFonts w:hint="eastAsia" w:ascii="宋体" w:hAnsi="宋体" w:eastAsia="宋体" w:cs="宋体"/>
                <w:sz w:val="24"/>
              </w:rPr>
              <w:t>项目名称</w:t>
            </w:r>
          </w:p>
        </w:tc>
        <w:tc>
          <w:tcPr>
            <w:tcW w:w="2471" w:type="dxa"/>
            <w:vAlign w:val="center"/>
          </w:tcPr>
          <w:p>
            <w:pPr>
              <w:suppressAutoHyphens/>
              <w:spacing w:line="560" w:lineRule="exact"/>
              <w:jc w:val="center"/>
              <w:rPr>
                <w:rFonts w:ascii="宋体" w:hAnsi="宋体" w:eastAsia="宋体" w:cs="宋体"/>
                <w:sz w:val="24"/>
              </w:rPr>
            </w:pPr>
            <w:r>
              <w:rPr>
                <w:rFonts w:hint="eastAsia" w:ascii="宋体" w:hAnsi="宋体" w:eastAsia="宋体" w:cs="宋体"/>
                <w:sz w:val="24"/>
              </w:rPr>
              <w:t>服务期限</w:t>
            </w:r>
          </w:p>
        </w:tc>
        <w:tc>
          <w:tcPr>
            <w:tcW w:w="1761" w:type="dxa"/>
            <w:vAlign w:val="center"/>
          </w:tcPr>
          <w:p>
            <w:pPr>
              <w:suppressAutoHyphens/>
              <w:spacing w:line="560" w:lineRule="exact"/>
              <w:jc w:val="center"/>
              <w:rPr>
                <w:rFonts w:ascii="宋体" w:hAnsi="宋体" w:eastAsia="宋体" w:cs="宋体"/>
                <w:sz w:val="24"/>
              </w:rPr>
            </w:pPr>
            <w:r>
              <w:rPr>
                <w:rFonts w:hint="eastAsia" w:ascii="宋体" w:hAnsi="宋体" w:eastAsia="宋体" w:cs="宋体"/>
                <w:sz w:val="24"/>
              </w:rPr>
              <w:t>报价（元）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8" w:hRule="atLeast"/>
        </w:trPr>
        <w:tc>
          <w:tcPr>
            <w:tcW w:w="907" w:type="dxa"/>
            <w:vAlign w:val="center"/>
          </w:tcPr>
          <w:p>
            <w:pPr>
              <w:suppressAutoHyphens/>
              <w:spacing w:line="560" w:lineRule="exact"/>
              <w:jc w:val="center"/>
              <w:rPr>
                <w:rFonts w:ascii="宋体" w:hAnsi="宋体" w:eastAsia="宋体" w:cs="宋体"/>
                <w:sz w:val="24"/>
              </w:rPr>
            </w:pPr>
            <w:r>
              <w:rPr>
                <w:rFonts w:hint="eastAsia" w:ascii="宋体" w:hAnsi="宋体" w:eastAsia="宋体" w:cs="宋体"/>
                <w:sz w:val="24"/>
              </w:rPr>
              <w:t>1</w:t>
            </w:r>
          </w:p>
        </w:tc>
        <w:tc>
          <w:tcPr>
            <w:tcW w:w="3380" w:type="dxa"/>
            <w:vAlign w:val="center"/>
          </w:tcPr>
          <w:p>
            <w:pPr>
              <w:autoSpaceDE w:val="0"/>
              <w:autoSpaceDN w:val="0"/>
              <w:adjustRightInd w:val="0"/>
              <w:jc w:val="center"/>
              <w:rPr>
                <w:rFonts w:ascii="宋体" w:hAnsi="宋体" w:eastAsia="宋体" w:cs="宋体"/>
                <w:sz w:val="24"/>
              </w:rPr>
            </w:pPr>
            <w:r>
              <w:rPr>
                <w:rFonts w:hint="eastAsia" w:ascii="宋体" w:hAnsi="宋体" w:eastAsia="宋体" w:cs="宋体"/>
                <w:sz w:val="24"/>
              </w:rPr>
              <w:t>G353线K3335+780段清理公路坍方及边坡排危项目</w:t>
            </w:r>
          </w:p>
        </w:tc>
        <w:tc>
          <w:tcPr>
            <w:tcW w:w="2471" w:type="dxa"/>
            <w:vAlign w:val="center"/>
          </w:tcPr>
          <w:p>
            <w:pPr>
              <w:suppressAutoHyphens/>
              <w:jc w:val="center"/>
              <w:rPr>
                <w:rFonts w:ascii="宋体" w:hAnsi="宋体" w:eastAsia="宋体" w:cs="宋体"/>
                <w:sz w:val="24"/>
              </w:rPr>
            </w:pPr>
            <w:r>
              <w:rPr>
                <w:rFonts w:hint="eastAsia" w:ascii="宋体" w:hAnsi="宋体" w:eastAsia="宋体" w:cs="宋体"/>
                <w:sz w:val="24"/>
              </w:rPr>
              <w:t>14日历天</w:t>
            </w:r>
          </w:p>
        </w:tc>
        <w:tc>
          <w:tcPr>
            <w:tcW w:w="1761" w:type="dxa"/>
            <w:vAlign w:val="center"/>
          </w:tcPr>
          <w:p>
            <w:pPr>
              <w:suppressAutoHyphens/>
              <w:spacing w:line="560" w:lineRule="exact"/>
              <w:jc w:val="center"/>
              <w:rPr>
                <w:rFonts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9" w:type="dxa"/>
            <w:gridSpan w:val="4"/>
            <w:vAlign w:val="center"/>
          </w:tcPr>
          <w:p>
            <w:pPr>
              <w:suppressAutoHyphens/>
              <w:spacing w:line="560" w:lineRule="exact"/>
              <w:rPr>
                <w:rFonts w:ascii="宋体" w:hAnsi="宋体" w:eastAsia="宋体" w:cs="宋体"/>
                <w:sz w:val="24"/>
              </w:rPr>
            </w:pPr>
            <w:r>
              <w:rPr>
                <w:rFonts w:hint="eastAsia" w:ascii="宋体" w:hAnsi="宋体" w:eastAsia="宋体" w:cs="宋体"/>
                <w:sz w:val="24"/>
              </w:rPr>
              <w:t>报价（元）：                       大写：</w:t>
            </w:r>
          </w:p>
        </w:tc>
      </w:tr>
    </w:tbl>
    <w:p>
      <w:pPr>
        <w:spacing w:line="300" w:lineRule="auto"/>
        <w:rPr>
          <w:rFonts w:ascii="宋体" w:hAnsi="宋体" w:eastAsia="宋体" w:cs="宋体"/>
          <w:sz w:val="24"/>
          <w:szCs w:val="21"/>
        </w:rPr>
      </w:pPr>
    </w:p>
    <w:p>
      <w:pPr>
        <w:spacing w:line="300" w:lineRule="auto"/>
        <w:rPr>
          <w:rFonts w:ascii="宋体" w:hAnsi="宋体" w:eastAsia="宋体" w:cs="宋体"/>
          <w:sz w:val="24"/>
          <w:szCs w:val="21"/>
        </w:rPr>
      </w:pPr>
    </w:p>
    <w:p>
      <w:pPr>
        <w:spacing w:line="400" w:lineRule="exact"/>
        <w:ind w:firstLine="480" w:firstLineChars="200"/>
        <w:rPr>
          <w:rFonts w:ascii="宋体" w:hAnsi="宋体" w:eastAsia="宋体" w:cs="宋体"/>
          <w:sz w:val="24"/>
        </w:rPr>
      </w:pPr>
      <w:r>
        <w:rPr>
          <w:rFonts w:hint="eastAsia" w:ascii="宋体" w:hAnsi="宋体" w:eastAsia="宋体" w:cs="宋体"/>
          <w:sz w:val="24"/>
        </w:rPr>
        <w:t>注：（1）谈判报价应包括人工劳务、设备投入、资料费、</w:t>
      </w:r>
      <w:r>
        <w:rPr>
          <w:rFonts w:ascii="宋体" w:hAnsi="宋体" w:eastAsia="宋体" w:cs="宋体"/>
          <w:sz w:val="24"/>
        </w:rPr>
        <w:t>管理费</w:t>
      </w:r>
      <w:r>
        <w:rPr>
          <w:rFonts w:hint="eastAsia" w:ascii="宋体" w:hAnsi="宋体" w:eastAsia="宋体" w:cs="宋体"/>
          <w:sz w:val="24"/>
        </w:rPr>
        <w:t>、</w:t>
      </w:r>
      <w:r>
        <w:rPr>
          <w:rFonts w:ascii="宋体" w:hAnsi="宋体" w:eastAsia="宋体" w:cs="宋体"/>
          <w:sz w:val="24"/>
        </w:rPr>
        <w:t>交通费、</w:t>
      </w:r>
      <w:r>
        <w:rPr>
          <w:rFonts w:hint="eastAsia" w:ascii="宋体" w:hAnsi="宋体" w:eastAsia="宋体" w:cs="宋体"/>
          <w:sz w:val="24"/>
        </w:rPr>
        <w:t>利润、风险、税金等为完成本项目服务内容所需的一切费用和询价文件规定的其它费用。</w:t>
      </w:r>
    </w:p>
    <w:p>
      <w:pPr>
        <w:ind w:firstLine="480" w:firstLineChars="200"/>
        <w:rPr>
          <w:rFonts w:ascii="宋体" w:hAnsi="宋体" w:eastAsia="宋体" w:cs="宋体"/>
          <w:sz w:val="24"/>
        </w:rPr>
      </w:pPr>
    </w:p>
    <w:p>
      <w:pPr>
        <w:rPr>
          <w:rFonts w:ascii="宋体" w:hAnsi="宋体" w:eastAsia="宋体" w:cs="宋体"/>
          <w:sz w:val="32"/>
        </w:rPr>
      </w:pPr>
    </w:p>
    <w:p>
      <w:pPr>
        <w:adjustRightInd w:val="0"/>
        <w:spacing w:line="400" w:lineRule="exact"/>
        <w:jc w:val="left"/>
        <w:rPr>
          <w:rFonts w:ascii="宋体" w:hAnsi="宋体" w:eastAsia="宋体" w:cs="宋体"/>
          <w:sz w:val="24"/>
        </w:rPr>
      </w:pPr>
      <w:r>
        <w:rPr>
          <w:rFonts w:hint="eastAsia" w:ascii="宋体" w:hAnsi="宋体" w:eastAsia="宋体" w:cs="宋体"/>
          <w:sz w:val="24"/>
        </w:rPr>
        <w:t>供应商名称：</w:t>
      </w:r>
      <w:r>
        <w:rPr>
          <w:rFonts w:hint="eastAsia" w:ascii="宋体" w:hAnsi="宋体" w:eastAsia="宋体" w:cs="宋体"/>
          <w:sz w:val="24"/>
          <w:u w:val="single"/>
        </w:rPr>
        <w:t xml:space="preserve">          </w:t>
      </w:r>
      <w:r>
        <w:rPr>
          <w:rFonts w:hint="eastAsia" w:ascii="宋体" w:hAnsi="宋体" w:eastAsia="宋体" w:cs="宋体"/>
          <w:sz w:val="24"/>
        </w:rPr>
        <w:t>（盖单位公章）</w:t>
      </w:r>
    </w:p>
    <w:p>
      <w:pPr>
        <w:adjustRightInd w:val="0"/>
        <w:spacing w:line="400" w:lineRule="exact"/>
        <w:jc w:val="left"/>
        <w:rPr>
          <w:rFonts w:ascii="宋体" w:hAnsi="宋体" w:eastAsia="宋体" w:cs="宋体"/>
          <w:bCs/>
          <w:sz w:val="24"/>
        </w:rPr>
      </w:pPr>
      <w:r>
        <w:rPr>
          <w:rFonts w:hint="eastAsia" w:ascii="宋体" w:hAnsi="宋体" w:eastAsia="宋体" w:cs="宋体"/>
          <w:bCs/>
          <w:sz w:val="24"/>
        </w:rPr>
        <w:t>法定代表人（负责人）或授权代表（签字或者加盖个人名章）：</w:t>
      </w:r>
      <w:r>
        <w:rPr>
          <w:rFonts w:hint="eastAsia" w:ascii="宋体" w:hAnsi="宋体" w:eastAsia="宋体" w:cs="宋体"/>
          <w:sz w:val="24"/>
          <w:u w:val="single"/>
        </w:rPr>
        <w:t xml:space="preserve">          </w:t>
      </w:r>
    </w:p>
    <w:p>
      <w:pPr>
        <w:adjustRightInd w:val="0"/>
        <w:spacing w:line="400" w:lineRule="exact"/>
        <w:jc w:val="left"/>
        <w:rPr>
          <w:rFonts w:ascii="宋体" w:hAnsi="宋体" w:eastAsia="宋体" w:cs="宋体"/>
          <w:bCs/>
          <w:sz w:val="24"/>
        </w:rPr>
      </w:pPr>
      <w:r>
        <w:rPr>
          <w:rFonts w:hint="eastAsia" w:ascii="宋体" w:hAnsi="宋体" w:eastAsia="宋体" w:cs="宋体"/>
          <w:bCs/>
          <w:sz w:val="24"/>
        </w:rPr>
        <w:t>日  期：</w:t>
      </w:r>
      <w:r>
        <w:rPr>
          <w:rFonts w:hint="eastAsia" w:ascii="宋体" w:hAnsi="宋体" w:eastAsia="宋体" w:cs="宋体"/>
          <w:sz w:val="24"/>
          <w:u w:val="single"/>
        </w:rPr>
        <w:t xml:space="preserve">      </w:t>
      </w:r>
      <w:r>
        <w:rPr>
          <w:rFonts w:hint="eastAsia" w:ascii="宋体" w:hAnsi="宋体" w:eastAsia="宋体" w:cs="宋体"/>
          <w:bCs/>
          <w:sz w:val="24"/>
        </w:rPr>
        <w:t>年</w:t>
      </w:r>
      <w:r>
        <w:rPr>
          <w:rFonts w:hint="eastAsia" w:ascii="宋体" w:hAnsi="宋体" w:eastAsia="宋体" w:cs="宋体"/>
          <w:sz w:val="24"/>
          <w:u w:val="single"/>
        </w:rPr>
        <w:t xml:space="preserve">      </w:t>
      </w:r>
      <w:r>
        <w:rPr>
          <w:rFonts w:hint="eastAsia" w:ascii="宋体" w:hAnsi="宋体" w:eastAsia="宋体" w:cs="宋体"/>
          <w:bCs/>
          <w:sz w:val="24"/>
        </w:rPr>
        <w:t>月</w:t>
      </w:r>
      <w:r>
        <w:rPr>
          <w:rFonts w:hint="eastAsia" w:ascii="宋体" w:hAnsi="宋体" w:eastAsia="宋体" w:cs="宋体"/>
          <w:sz w:val="24"/>
          <w:u w:val="single"/>
        </w:rPr>
        <w:t xml:space="preserve">      </w:t>
      </w:r>
      <w:r>
        <w:rPr>
          <w:rFonts w:hint="eastAsia" w:ascii="宋体" w:hAnsi="宋体" w:eastAsia="宋体" w:cs="宋体"/>
          <w:bCs/>
          <w:sz w:val="24"/>
        </w:rPr>
        <w:t>日</w:t>
      </w:r>
    </w:p>
    <w:p>
      <w:pPr>
        <w:pStyle w:val="17"/>
        <w:jc w:val="center"/>
        <w:rPr>
          <w:rFonts w:asciiTheme="majorEastAsia" w:hAnsiTheme="majorEastAsia" w:eastAsiaTheme="majorEastAsia" w:cstheme="majorEastAsia"/>
          <w:sz w:val="32"/>
          <w:szCs w:val="32"/>
        </w:rPr>
      </w:pPr>
    </w:p>
    <w:p>
      <w:pPr>
        <w:pStyle w:val="17"/>
        <w:jc w:val="center"/>
        <w:rPr>
          <w:rFonts w:asciiTheme="majorEastAsia" w:hAnsiTheme="majorEastAsia" w:eastAsiaTheme="majorEastAsia" w:cstheme="majorEastAsia"/>
          <w:sz w:val="32"/>
          <w:szCs w:val="32"/>
        </w:rPr>
      </w:pPr>
    </w:p>
    <w:p>
      <w:pPr>
        <w:pStyle w:val="17"/>
        <w:jc w:val="center"/>
        <w:rPr>
          <w:rFonts w:asciiTheme="majorEastAsia" w:hAnsiTheme="majorEastAsia" w:eastAsiaTheme="majorEastAsia" w:cstheme="majorEastAsia"/>
          <w:sz w:val="32"/>
          <w:szCs w:val="32"/>
        </w:rPr>
      </w:pPr>
    </w:p>
    <w:p>
      <w:pPr>
        <w:pStyle w:val="17"/>
        <w:jc w:val="center"/>
        <w:rPr>
          <w:rFonts w:asciiTheme="majorEastAsia" w:hAnsiTheme="majorEastAsia" w:eastAsiaTheme="majorEastAsia" w:cstheme="majorEastAsia"/>
          <w:sz w:val="32"/>
          <w:szCs w:val="32"/>
        </w:rPr>
      </w:pPr>
    </w:p>
    <w:p>
      <w:pPr>
        <w:pStyle w:val="17"/>
        <w:jc w:val="center"/>
        <w:rPr>
          <w:rFonts w:asciiTheme="majorEastAsia" w:hAnsiTheme="majorEastAsia" w:eastAsiaTheme="majorEastAsia" w:cstheme="majorEastAsia"/>
          <w:sz w:val="32"/>
          <w:szCs w:val="32"/>
        </w:rPr>
      </w:pPr>
    </w:p>
    <w:p>
      <w:pPr>
        <w:pStyle w:val="17"/>
        <w:jc w:val="center"/>
        <w:rPr>
          <w:rFonts w:asciiTheme="majorEastAsia" w:hAnsiTheme="majorEastAsia" w:eastAsiaTheme="majorEastAsia" w:cstheme="majorEastAsia"/>
          <w:sz w:val="32"/>
          <w:szCs w:val="32"/>
        </w:rPr>
      </w:pPr>
    </w:p>
    <w:p>
      <w:pPr>
        <w:pStyle w:val="17"/>
        <w:jc w:val="center"/>
        <w:rPr>
          <w:rFonts w:asciiTheme="majorEastAsia" w:hAnsiTheme="majorEastAsia" w:eastAsiaTheme="majorEastAsia" w:cstheme="majorEastAsia"/>
          <w:sz w:val="32"/>
          <w:szCs w:val="32"/>
        </w:rPr>
      </w:pPr>
    </w:p>
    <w:p>
      <w:pPr>
        <w:widowControl/>
        <w:jc w:val="left"/>
        <w:rPr>
          <w:rFonts w:asciiTheme="majorEastAsia" w:hAnsiTheme="majorEastAsia" w:eastAsiaTheme="majorEastAsia" w:cstheme="majorEastAsia"/>
          <w:color w:val="000000"/>
          <w:kern w:val="0"/>
          <w:sz w:val="32"/>
          <w:szCs w:val="32"/>
        </w:rPr>
      </w:pPr>
      <w:r>
        <w:rPr>
          <w:rFonts w:asciiTheme="majorEastAsia" w:hAnsiTheme="majorEastAsia" w:eastAsiaTheme="majorEastAsia" w:cstheme="majorEastAsia"/>
          <w:sz w:val="32"/>
          <w:szCs w:val="32"/>
        </w:rPr>
        <w:br w:type="page"/>
      </w:r>
    </w:p>
    <w:p>
      <w:pPr>
        <w:jc w:val="center"/>
        <w:rPr>
          <w:rFonts w:ascii="宋体" w:hAnsi="宋体" w:eastAsia="宋体" w:cs="宋体"/>
          <w:b/>
          <w:bCs/>
          <w:sz w:val="28"/>
          <w:szCs w:val="28"/>
        </w:rPr>
      </w:pPr>
      <w:bookmarkStart w:id="19" w:name="_Toc183189067"/>
      <w:r>
        <w:rPr>
          <w:rFonts w:hint="eastAsia" w:ascii="宋体" w:hAnsi="宋体" w:eastAsia="宋体" w:cs="宋体"/>
          <w:b/>
          <w:bCs/>
          <w:sz w:val="28"/>
          <w:szCs w:val="28"/>
        </w:rPr>
        <w:t>五、供应商基本情况表</w:t>
      </w:r>
      <w:bookmarkEnd w:id="19"/>
    </w:p>
    <w:tbl>
      <w:tblPr>
        <w:tblStyle w:val="12"/>
        <w:tblW w:w="91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080"/>
        <w:gridCol w:w="180"/>
        <w:gridCol w:w="1260"/>
        <w:gridCol w:w="1260"/>
        <w:gridCol w:w="420"/>
        <w:gridCol w:w="480"/>
        <w:gridCol w:w="360"/>
        <w:gridCol w:w="840"/>
        <w:gridCol w:w="60"/>
        <w:gridCol w:w="360"/>
        <w:gridCol w:w="12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620" w:type="dxa"/>
            <w:vAlign w:val="center"/>
          </w:tcPr>
          <w:p>
            <w:pPr>
              <w:spacing w:line="360" w:lineRule="auto"/>
              <w:jc w:val="center"/>
              <w:rPr>
                <w:rFonts w:ascii="宋体" w:hAnsi="宋体" w:eastAsia="宋体" w:cs="宋体"/>
                <w:sz w:val="24"/>
              </w:rPr>
            </w:pPr>
            <w:r>
              <w:rPr>
                <w:rFonts w:hint="eastAsia" w:ascii="宋体" w:hAnsi="宋体" w:eastAsia="宋体" w:cs="宋体"/>
                <w:sz w:val="24"/>
              </w:rPr>
              <w:t>供应商名称</w:t>
            </w:r>
          </w:p>
        </w:tc>
        <w:tc>
          <w:tcPr>
            <w:tcW w:w="7560" w:type="dxa"/>
            <w:gridSpan w:val="11"/>
            <w:vAlign w:val="center"/>
          </w:tcPr>
          <w:p>
            <w:pPr>
              <w:spacing w:line="360" w:lineRule="auto"/>
              <w:jc w:val="center"/>
              <w:rPr>
                <w:rFonts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620" w:type="dxa"/>
            <w:vAlign w:val="center"/>
          </w:tcPr>
          <w:p>
            <w:pPr>
              <w:spacing w:line="360" w:lineRule="auto"/>
              <w:jc w:val="center"/>
              <w:rPr>
                <w:rFonts w:ascii="宋体" w:hAnsi="宋体" w:eastAsia="宋体" w:cs="宋体"/>
                <w:sz w:val="24"/>
              </w:rPr>
            </w:pPr>
            <w:r>
              <w:rPr>
                <w:rFonts w:hint="eastAsia" w:ascii="宋体" w:hAnsi="宋体" w:eastAsia="宋体" w:cs="宋体"/>
                <w:sz w:val="24"/>
              </w:rPr>
              <w:t>注册地址</w:t>
            </w:r>
          </w:p>
        </w:tc>
        <w:tc>
          <w:tcPr>
            <w:tcW w:w="4680" w:type="dxa"/>
            <w:gridSpan w:val="6"/>
            <w:vAlign w:val="center"/>
          </w:tcPr>
          <w:p>
            <w:pPr>
              <w:spacing w:line="360" w:lineRule="auto"/>
              <w:jc w:val="center"/>
              <w:rPr>
                <w:rFonts w:ascii="宋体" w:hAnsi="宋体" w:eastAsia="宋体" w:cs="宋体"/>
                <w:sz w:val="24"/>
              </w:rPr>
            </w:pPr>
          </w:p>
        </w:tc>
        <w:tc>
          <w:tcPr>
            <w:tcW w:w="1260" w:type="dxa"/>
            <w:gridSpan w:val="3"/>
            <w:vAlign w:val="center"/>
          </w:tcPr>
          <w:p>
            <w:pPr>
              <w:spacing w:line="360" w:lineRule="auto"/>
              <w:jc w:val="center"/>
              <w:rPr>
                <w:rFonts w:ascii="宋体" w:hAnsi="宋体" w:eastAsia="宋体" w:cs="宋体"/>
                <w:sz w:val="24"/>
              </w:rPr>
            </w:pPr>
            <w:r>
              <w:rPr>
                <w:rFonts w:hint="eastAsia" w:ascii="宋体" w:hAnsi="宋体" w:eastAsia="宋体" w:cs="宋体"/>
                <w:sz w:val="24"/>
              </w:rPr>
              <w:t>邮政编码</w:t>
            </w:r>
          </w:p>
        </w:tc>
        <w:tc>
          <w:tcPr>
            <w:tcW w:w="1620" w:type="dxa"/>
            <w:gridSpan w:val="2"/>
            <w:vAlign w:val="center"/>
          </w:tcPr>
          <w:p>
            <w:pPr>
              <w:spacing w:line="360" w:lineRule="auto"/>
              <w:jc w:val="center"/>
              <w:rPr>
                <w:rFonts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620" w:type="dxa"/>
            <w:vMerge w:val="restart"/>
            <w:vAlign w:val="center"/>
          </w:tcPr>
          <w:p>
            <w:pPr>
              <w:spacing w:line="360" w:lineRule="auto"/>
              <w:jc w:val="center"/>
              <w:rPr>
                <w:rFonts w:ascii="宋体" w:hAnsi="宋体" w:eastAsia="宋体" w:cs="宋体"/>
                <w:sz w:val="24"/>
              </w:rPr>
            </w:pPr>
            <w:r>
              <w:rPr>
                <w:rFonts w:hint="eastAsia" w:ascii="宋体" w:hAnsi="宋体" w:eastAsia="宋体" w:cs="宋体"/>
                <w:sz w:val="24"/>
              </w:rPr>
              <w:t>联系方式</w:t>
            </w:r>
          </w:p>
        </w:tc>
        <w:tc>
          <w:tcPr>
            <w:tcW w:w="1080" w:type="dxa"/>
            <w:vAlign w:val="center"/>
          </w:tcPr>
          <w:p>
            <w:pPr>
              <w:spacing w:line="360" w:lineRule="auto"/>
              <w:jc w:val="center"/>
              <w:rPr>
                <w:rFonts w:ascii="宋体" w:hAnsi="宋体" w:eastAsia="宋体" w:cs="宋体"/>
                <w:sz w:val="24"/>
              </w:rPr>
            </w:pPr>
            <w:r>
              <w:rPr>
                <w:rFonts w:hint="eastAsia" w:ascii="宋体" w:hAnsi="宋体" w:eastAsia="宋体" w:cs="宋体"/>
                <w:sz w:val="24"/>
              </w:rPr>
              <w:t>联系人</w:t>
            </w:r>
          </w:p>
        </w:tc>
        <w:tc>
          <w:tcPr>
            <w:tcW w:w="3600" w:type="dxa"/>
            <w:gridSpan w:val="5"/>
            <w:vAlign w:val="center"/>
          </w:tcPr>
          <w:p>
            <w:pPr>
              <w:spacing w:line="360" w:lineRule="auto"/>
              <w:jc w:val="center"/>
              <w:rPr>
                <w:rFonts w:ascii="宋体" w:hAnsi="宋体" w:eastAsia="宋体" w:cs="宋体"/>
                <w:sz w:val="24"/>
              </w:rPr>
            </w:pPr>
          </w:p>
        </w:tc>
        <w:tc>
          <w:tcPr>
            <w:tcW w:w="1260" w:type="dxa"/>
            <w:gridSpan w:val="3"/>
            <w:vAlign w:val="center"/>
          </w:tcPr>
          <w:p>
            <w:pPr>
              <w:spacing w:line="360" w:lineRule="auto"/>
              <w:jc w:val="center"/>
              <w:rPr>
                <w:rFonts w:ascii="宋体" w:hAnsi="宋体" w:eastAsia="宋体" w:cs="宋体"/>
                <w:sz w:val="24"/>
              </w:rPr>
            </w:pPr>
            <w:r>
              <w:rPr>
                <w:rFonts w:hint="eastAsia" w:ascii="宋体" w:hAnsi="宋体" w:eastAsia="宋体" w:cs="宋体"/>
                <w:sz w:val="24"/>
              </w:rPr>
              <w:t>联系电话</w:t>
            </w:r>
          </w:p>
        </w:tc>
        <w:tc>
          <w:tcPr>
            <w:tcW w:w="1620" w:type="dxa"/>
            <w:gridSpan w:val="2"/>
            <w:vAlign w:val="center"/>
          </w:tcPr>
          <w:p>
            <w:pPr>
              <w:spacing w:line="360" w:lineRule="auto"/>
              <w:jc w:val="center"/>
              <w:rPr>
                <w:rFonts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620" w:type="dxa"/>
            <w:vMerge w:val="continue"/>
            <w:vAlign w:val="center"/>
          </w:tcPr>
          <w:p>
            <w:pPr>
              <w:spacing w:line="360" w:lineRule="auto"/>
              <w:jc w:val="center"/>
              <w:rPr>
                <w:rFonts w:ascii="宋体" w:hAnsi="宋体" w:eastAsia="宋体" w:cs="宋体"/>
                <w:sz w:val="24"/>
              </w:rPr>
            </w:pPr>
          </w:p>
        </w:tc>
        <w:tc>
          <w:tcPr>
            <w:tcW w:w="1080" w:type="dxa"/>
            <w:vAlign w:val="center"/>
          </w:tcPr>
          <w:p>
            <w:pPr>
              <w:spacing w:line="360" w:lineRule="auto"/>
              <w:jc w:val="center"/>
              <w:rPr>
                <w:rFonts w:ascii="宋体" w:hAnsi="宋体" w:eastAsia="宋体" w:cs="宋体"/>
                <w:sz w:val="24"/>
              </w:rPr>
            </w:pPr>
            <w:r>
              <w:rPr>
                <w:rFonts w:hint="eastAsia" w:ascii="宋体" w:hAnsi="宋体" w:eastAsia="宋体" w:cs="宋体"/>
                <w:sz w:val="24"/>
              </w:rPr>
              <w:t>传真</w:t>
            </w:r>
          </w:p>
        </w:tc>
        <w:tc>
          <w:tcPr>
            <w:tcW w:w="3600" w:type="dxa"/>
            <w:gridSpan w:val="5"/>
            <w:vAlign w:val="center"/>
          </w:tcPr>
          <w:p>
            <w:pPr>
              <w:spacing w:line="360" w:lineRule="auto"/>
              <w:jc w:val="center"/>
              <w:rPr>
                <w:rFonts w:ascii="宋体" w:hAnsi="宋体" w:eastAsia="宋体" w:cs="宋体"/>
                <w:sz w:val="24"/>
              </w:rPr>
            </w:pPr>
          </w:p>
        </w:tc>
        <w:tc>
          <w:tcPr>
            <w:tcW w:w="1260" w:type="dxa"/>
            <w:gridSpan w:val="3"/>
            <w:vAlign w:val="center"/>
          </w:tcPr>
          <w:p>
            <w:pPr>
              <w:spacing w:line="360" w:lineRule="auto"/>
              <w:jc w:val="center"/>
              <w:rPr>
                <w:rFonts w:ascii="宋体" w:hAnsi="宋体" w:eastAsia="宋体" w:cs="宋体"/>
                <w:sz w:val="24"/>
              </w:rPr>
            </w:pPr>
            <w:r>
              <w:rPr>
                <w:rFonts w:hint="eastAsia" w:ascii="宋体" w:hAnsi="宋体" w:eastAsia="宋体" w:cs="宋体"/>
                <w:sz w:val="24"/>
              </w:rPr>
              <w:t>网址</w:t>
            </w:r>
          </w:p>
        </w:tc>
        <w:tc>
          <w:tcPr>
            <w:tcW w:w="1620" w:type="dxa"/>
            <w:gridSpan w:val="2"/>
            <w:vAlign w:val="center"/>
          </w:tcPr>
          <w:p>
            <w:pPr>
              <w:spacing w:line="360" w:lineRule="auto"/>
              <w:jc w:val="center"/>
              <w:rPr>
                <w:rFonts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620" w:type="dxa"/>
            <w:vAlign w:val="center"/>
          </w:tcPr>
          <w:p>
            <w:pPr>
              <w:spacing w:line="360" w:lineRule="auto"/>
              <w:jc w:val="center"/>
              <w:rPr>
                <w:rFonts w:ascii="宋体" w:hAnsi="宋体" w:eastAsia="宋体" w:cs="宋体"/>
                <w:sz w:val="24"/>
              </w:rPr>
            </w:pPr>
            <w:r>
              <w:rPr>
                <w:rFonts w:hint="eastAsia" w:ascii="宋体" w:hAnsi="宋体" w:eastAsia="宋体" w:cs="宋体"/>
                <w:sz w:val="24"/>
              </w:rPr>
              <w:t>法定代表人/主要负责人</w:t>
            </w:r>
          </w:p>
        </w:tc>
        <w:tc>
          <w:tcPr>
            <w:tcW w:w="1260" w:type="dxa"/>
            <w:gridSpan w:val="2"/>
            <w:vAlign w:val="center"/>
          </w:tcPr>
          <w:p>
            <w:pPr>
              <w:spacing w:line="360" w:lineRule="auto"/>
              <w:jc w:val="center"/>
              <w:rPr>
                <w:rFonts w:ascii="宋体" w:hAnsi="宋体" w:eastAsia="宋体" w:cs="宋体"/>
                <w:sz w:val="24"/>
              </w:rPr>
            </w:pPr>
            <w:r>
              <w:rPr>
                <w:rFonts w:hint="eastAsia" w:ascii="宋体" w:hAnsi="宋体" w:eastAsia="宋体" w:cs="宋体"/>
                <w:sz w:val="24"/>
              </w:rPr>
              <w:t>姓名</w:t>
            </w:r>
          </w:p>
        </w:tc>
        <w:tc>
          <w:tcPr>
            <w:tcW w:w="1260" w:type="dxa"/>
            <w:vAlign w:val="center"/>
          </w:tcPr>
          <w:p>
            <w:pPr>
              <w:spacing w:line="360" w:lineRule="auto"/>
              <w:jc w:val="center"/>
              <w:rPr>
                <w:rFonts w:ascii="宋体" w:hAnsi="宋体" w:eastAsia="宋体" w:cs="宋体"/>
                <w:sz w:val="24"/>
              </w:rPr>
            </w:pPr>
          </w:p>
        </w:tc>
        <w:tc>
          <w:tcPr>
            <w:tcW w:w="1260" w:type="dxa"/>
            <w:vAlign w:val="center"/>
          </w:tcPr>
          <w:p>
            <w:pPr>
              <w:spacing w:line="360" w:lineRule="auto"/>
              <w:jc w:val="center"/>
              <w:rPr>
                <w:rFonts w:ascii="宋体" w:hAnsi="宋体" w:eastAsia="宋体" w:cs="宋体"/>
                <w:sz w:val="24"/>
              </w:rPr>
            </w:pPr>
            <w:r>
              <w:rPr>
                <w:rFonts w:hint="eastAsia" w:ascii="宋体" w:hAnsi="宋体" w:eastAsia="宋体" w:cs="宋体"/>
                <w:sz w:val="24"/>
              </w:rPr>
              <w:t>技术职称</w:t>
            </w:r>
          </w:p>
        </w:tc>
        <w:tc>
          <w:tcPr>
            <w:tcW w:w="1260" w:type="dxa"/>
            <w:gridSpan w:val="3"/>
            <w:vAlign w:val="center"/>
          </w:tcPr>
          <w:p>
            <w:pPr>
              <w:spacing w:line="360" w:lineRule="auto"/>
              <w:jc w:val="center"/>
              <w:rPr>
                <w:rFonts w:ascii="宋体" w:hAnsi="宋体" w:eastAsia="宋体" w:cs="宋体"/>
                <w:sz w:val="24"/>
              </w:rPr>
            </w:pPr>
          </w:p>
        </w:tc>
        <w:tc>
          <w:tcPr>
            <w:tcW w:w="1260" w:type="dxa"/>
            <w:gridSpan w:val="3"/>
            <w:vAlign w:val="center"/>
          </w:tcPr>
          <w:p>
            <w:pPr>
              <w:spacing w:line="360" w:lineRule="auto"/>
              <w:jc w:val="center"/>
              <w:rPr>
                <w:rFonts w:ascii="宋体" w:hAnsi="宋体" w:eastAsia="宋体" w:cs="宋体"/>
                <w:sz w:val="24"/>
              </w:rPr>
            </w:pPr>
            <w:r>
              <w:rPr>
                <w:rFonts w:hint="eastAsia" w:ascii="宋体" w:hAnsi="宋体" w:eastAsia="宋体" w:cs="宋体"/>
                <w:sz w:val="24"/>
              </w:rPr>
              <w:t>联系电话</w:t>
            </w:r>
          </w:p>
        </w:tc>
        <w:tc>
          <w:tcPr>
            <w:tcW w:w="1260" w:type="dxa"/>
            <w:vAlign w:val="center"/>
          </w:tcPr>
          <w:p>
            <w:pPr>
              <w:spacing w:line="360" w:lineRule="auto"/>
              <w:jc w:val="center"/>
              <w:rPr>
                <w:rFonts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620" w:type="dxa"/>
            <w:vAlign w:val="center"/>
          </w:tcPr>
          <w:p>
            <w:pPr>
              <w:spacing w:line="360" w:lineRule="auto"/>
              <w:jc w:val="center"/>
              <w:rPr>
                <w:rFonts w:ascii="宋体" w:hAnsi="宋体" w:eastAsia="宋体" w:cs="宋体"/>
                <w:sz w:val="24"/>
              </w:rPr>
            </w:pPr>
            <w:r>
              <w:rPr>
                <w:rFonts w:hint="eastAsia" w:ascii="宋体" w:hAnsi="宋体" w:eastAsia="宋体" w:cs="宋体"/>
                <w:sz w:val="24"/>
              </w:rPr>
              <w:t>技术负责人</w:t>
            </w:r>
          </w:p>
        </w:tc>
        <w:tc>
          <w:tcPr>
            <w:tcW w:w="1260" w:type="dxa"/>
            <w:gridSpan w:val="2"/>
            <w:vAlign w:val="center"/>
          </w:tcPr>
          <w:p>
            <w:pPr>
              <w:spacing w:line="360" w:lineRule="auto"/>
              <w:jc w:val="center"/>
              <w:rPr>
                <w:rFonts w:ascii="宋体" w:hAnsi="宋体" w:eastAsia="宋体" w:cs="宋体"/>
                <w:sz w:val="24"/>
              </w:rPr>
            </w:pPr>
            <w:r>
              <w:rPr>
                <w:rFonts w:hint="eastAsia" w:ascii="宋体" w:hAnsi="宋体" w:eastAsia="宋体" w:cs="宋体"/>
                <w:sz w:val="24"/>
              </w:rPr>
              <w:t>姓名</w:t>
            </w:r>
          </w:p>
        </w:tc>
        <w:tc>
          <w:tcPr>
            <w:tcW w:w="1260" w:type="dxa"/>
            <w:vAlign w:val="center"/>
          </w:tcPr>
          <w:p>
            <w:pPr>
              <w:spacing w:line="360" w:lineRule="auto"/>
              <w:jc w:val="center"/>
              <w:rPr>
                <w:rFonts w:ascii="宋体" w:hAnsi="宋体" w:eastAsia="宋体" w:cs="宋体"/>
                <w:sz w:val="24"/>
              </w:rPr>
            </w:pPr>
          </w:p>
        </w:tc>
        <w:tc>
          <w:tcPr>
            <w:tcW w:w="1260" w:type="dxa"/>
            <w:vAlign w:val="center"/>
          </w:tcPr>
          <w:p>
            <w:pPr>
              <w:spacing w:line="360" w:lineRule="auto"/>
              <w:jc w:val="center"/>
              <w:rPr>
                <w:rFonts w:ascii="宋体" w:hAnsi="宋体" w:eastAsia="宋体" w:cs="宋体"/>
                <w:sz w:val="24"/>
              </w:rPr>
            </w:pPr>
            <w:r>
              <w:rPr>
                <w:rFonts w:hint="eastAsia" w:ascii="宋体" w:hAnsi="宋体" w:eastAsia="宋体" w:cs="宋体"/>
                <w:sz w:val="24"/>
              </w:rPr>
              <w:t>技术职称</w:t>
            </w:r>
          </w:p>
        </w:tc>
        <w:tc>
          <w:tcPr>
            <w:tcW w:w="1260" w:type="dxa"/>
            <w:gridSpan w:val="3"/>
            <w:vAlign w:val="center"/>
          </w:tcPr>
          <w:p>
            <w:pPr>
              <w:spacing w:line="360" w:lineRule="auto"/>
              <w:jc w:val="center"/>
              <w:rPr>
                <w:rFonts w:ascii="宋体" w:hAnsi="宋体" w:eastAsia="宋体" w:cs="宋体"/>
                <w:sz w:val="24"/>
              </w:rPr>
            </w:pPr>
          </w:p>
        </w:tc>
        <w:tc>
          <w:tcPr>
            <w:tcW w:w="1260" w:type="dxa"/>
            <w:gridSpan w:val="3"/>
            <w:vAlign w:val="center"/>
          </w:tcPr>
          <w:p>
            <w:pPr>
              <w:spacing w:line="360" w:lineRule="auto"/>
              <w:jc w:val="center"/>
              <w:rPr>
                <w:rFonts w:ascii="宋体" w:hAnsi="宋体" w:eastAsia="宋体" w:cs="宋体"/>
                <w:sz w:val="24"/>
              </w:rPr>
            </w:pPr>
            <w:r>
              <w:rPr>
                <w:rFonts w:hint="eastAsia" w:ascii="宋体" w:hAnsi="宋体" w:eastAsia="宋体" w:cs="宋体"/>
                <w:sz w:val="24"/>
              </w:rPr>
              <w:t>联系电话</w:t>
            </w:r>
          </w:p>
        </w:tc>
        <w:tc>
          <w:tcPr>
            <w:tcW w:w="1260" w:type="dxa"/>
            <w:vAlign w:val="center"/>
          </w:tcPr>
          <w:p>
            <w:pPr>
              <w:spacing w:line="360" w:lineRule="auto"/>
              <w:jc w:val="center"/>
              <w:rPr>
                <w:rFonts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620" w:type="dxa"/>
            <w:vAlign w:val="center"/>
          </w:tcPr>
          <w:p>
            <w:pPr>
              <w:spacing w:line="360" w:lineRule="auto"/>
              <w:jc w:val="center"/>
              <w:rPr>
                <w:rFonts w:ascii="宋体" w:hAnsi="宋体" w:eastAsia="宋体" w:cs="宋体"/>
                <w:sz w:val="24"/>
              </w:rPr>
            </w:pPr>
            <w:r>
              <w:rPr>
                <w:rFonts w:hint="eastAsia" w:ascii="宋体" w:hAnsi="宋体" w:eastAsia="宋体" w:cs="宋体"/>
                <w:sz w:val="24"/>
              </w:rPr>
              <w:t>成立时间</w:t>
            </w:r>
          </w:p>
        </w:tc>
        <w:tc>
          <w:tcPr>
            <w:tcW w:w="2520" w:type="dxa"/>
            <w:gridSpan w:val="3"/>
            <w:vAlign w:val="center"/>
          </w:tcPr>
          <w:p>
            <w:pPr>
              <w:spacing w:line="360" w:lineRule="auto"/>
              <w:jc w:val="center"/>
              <w:rPr>
                <w:rFonts w:ascii="宋体" w:hAnsi="宋体" w:eastAsia="宋体" w:cs="宋体"/>
                <w:sz w:val="24"/>
              </w:rPr>
            </w:pPr>
          </w:p>
        </w:tc>
        <w:tc>
          <w:tcPr>
            <w:tcW w:w="5040" w:type="dxa"/>
            <w:gridSpan w:val="8"/>
            <w:vAlign w:val="center"/>
          </w:tcPr>
          <w:p>
            <w:pPr>
              <w:spacing w:line="360" w:lineRule="auto"/>
              <w:jc w:val="center"/>
              <w:rPr>
                <w:rFonts w:ascii="宋体" w:hAnsi="宋体" w:eastAsia="宋体" w:cs="宋体"/>
                <w:sz w:val="24"/>
              </w:rPr>
            </w:pPr>
            <w:r>
              <w:rPr>
                <w:rFonts w:hint="eastAsia" w:ascii="宋体" w:hAnsi="宋体" w:eastAsia="宋体" w:cs="宋体"/>
                <w:sz w:val="24"/>
              </w:rPr>
              <w:t>员工总人数：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1620" w:type="dxa"/>
            <w:vAlign w:val="center"/>
          </w:tcPr>
          <w:p>
            <w:pPr>
              <w:spacing w:line="360" w:lineRule="auto"/>
              <w:jc w:val="center"/>
              <w:rPr>
                <w:rFonts w:ascii="宋体" w:hAnsi="宋体" w:eastAsia="宋体" w:cs="宋体"/>
                <w:sz w:val="24"/>
              </w:rPr>
            </w:pPr>
            <w:r>
              <w:rPr>
                <w:rFonts w:hint="eastAsia" w:ascii="宋体" w:hAnsi="宋体" w:eastAsia="宋体" w:cs="宋体"/>
                <w:sz w:val="24"/>
              </w:rPr>
              <w:t>企业资质等级</w:t>
            </w:r>
          </w:p>
        </w:tc>
        <w:tc>
          <w:tcPr>
            <w:tcW w:w="2520" w:type="dxa"/>
            <w:gridSpan w:val="3"/>
            <w:vAlign w:val="center"/>
          </w:tcPr>
          <w:p>
            <w:pPr>
              <w:spacing w:line="360" w:lineRule="auto"/>
              <w:jc w:val="center"/>
              <w:rPr>
                <w:rFonts w:ascii="宋体" w:hAnsi="宋体" w:eastAsia="宋体" w:cs="宋体"/>
                <w:sz w:val="24"/>
              </w:rPr>
            </w:pPr>
          </w:p>
        </w:tc>
        <w:tc>
          <w:tcPr>
            <w:tcW w:w="1680" w:type="dxa"/>
            <w:gridSpan w:val="2"/>
            <w:vMerge w:val="restart"/>
            <w:vAlign w:val="center"/>
          </w:tcPr>
          <w:p>
            <w:pPr>
              <w:spacing w:line="360" w:lineRule="auto"/>
              <w:jc w:val="center"/>
              <w:rPr>
                <w:rFonts w:ascii="宋体" w:hAnsi="宋体" w:eastAsia="宋体" w:cs="宋体"/>
                <w:sz w:val="24"/>
              </w:rPr>
            </w:pPr>
            <w:r>
              <w:rPr>
                <w:rFonts w:hint="eastAsia" w:ascii="宋体" w:hAnsi="宋体" w:eastAsia="宋体" w:cs="宋体"/>
                <w:sz w:val="24"/>
              </w:rPr>
              <w:t>其中</w:t>
            </w:r>
          </w:p>
        </w:tc>
        <w:tc>
          <w:tcPr>
            <w:tcW w:w="1680" w:type="dxa"/>
            <w:gridSpan w:val="3"/>
            <w:vAlign w:val="center"/>
          </w:tcPr>
          <w:p>
            <w:pPr>
              <w:spacing w:line="360" w:lineRule="auto"/>
              <w:jc w:val="center"/>
              <w:rPr>
                <w:rFonts w:ascii="宋体" w:hAnsi="宋体" w:eastAsia="宋体" w:cs="宋体"/>
                <w:sz w:val="24"/>
              </w:rPr>
            </w:pPr>
            <w:r>
              <w:rPr>
                <w:rFonts w:hint="eastAsia" w:ascii="宋体" w:hAnsi="宋体" w:eastAsia="宋体" w:cs="宋体"/>
                <w:sz w:val="24"/>
              </w:rPr>
              <w:t>项目经理</w:t>
            </w:r>
          </w:p>
        </w:tc>
        <w:tc>
          <w:tcPr>
            <w:tcW w:w="1680" w:type="dxa"/>
            <w:gridSpan w:val="3"/>
            <w:vAlign w:val="center"/>
          </w:tcPr>
          <w:p>
            <w:pPr>
              <w:spacing w:line="360" w:lineRule="auto"/>
              <w:jc w:val="center"/>
              <w:rPr>
                <w:rFonts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1620" w:type="dxa"/>
            <w:vAlign w:val="center"/>
          </w:tcPr>
          <w:p>
            <w:pPr>
              <w:spacing w:line="360" w:lineRule="auto"/>
              <w:jc w:val="center"/>
              <w:rPr>
                <w:rFonts w:ascii="宋体" w:hAnsi="宋体" w:eastAsia="宋体" w:cs="宋体"/>
                <w:sz w:val="24"/>
              </w:rPr>
            </w:pPr>
            <w:r>
              <w:rPr>
                <w:rFonts w:hint="eastAsia" w:ascii="宋体" w:hAnsi="宋体" w:eastAsia="宋体" w:cs="宋体"/>
                <w:sz w:val="24"/>
              </w:rPr>
              <w:t>营业执照号</w:t>
            </w:r>
          </w:p>
        </w:tc>
        <w:tc>
          <w:tcPr>
            <w:tcW w:w="2520" w:type="dxa"/>
            <w:gridSpan w:val="3"/>
            <w:vAlign w:val="center"/>
          </w:tcPr>
          <w:p>
            <w:pPr>
              <w:spacing w:line="360" w:lineRule="auto"/>
              <w:jc w:val="center"/>
              <w:rPr>
                <w:rFonts w:ascii="宋体" w:hAnsi="宋体" w:eastAsia="宋体" w:cs="宋体"/>
                <w:sz w:val="24"/>
              </w:rPr>
            </w:pPr>
          </w:p>
        </w:tc>
        <w:tc>
          <w:tcPr>
            <w:tcW w:w="1680" w:type="dxa"/>
            <w:gridSpan w:val="2"/>
            <w:vMerge w:val="continue"/>
            <w:vAlign w:val="center"/>
          </w:tcPr>
          <w:p>
            <w:pPr>
              <w:spacing w:line="360" w:lineRule="auto"/>
              <w:jc w:val="center"/>
              <w:rPr>
                <w:rFonts w:ascii="宋体" w:hAnsi="宋体" w:eastAsia="宋体" w:cs="宋体"/>
                <w:sz w:val="24"/>
              </w:rPr>
            </w:pPr>
          </w:p>
        </w:tc>
        <w:tc>
          <w:tcPr>
            <w:tcW w:w="1680" w:type="dxa"/>
            <w:gridSpan w:val="3"/>
            <w:vAlign w:val="center"/>
          </w:tcPr>
          <w:p>
            <w:pPr>
              <w:spacing w:line="360" w:lineRule="auto"/>
              <w:jc w:val="center"/>
              <w:rPr>
                <w:rFonts w:ascii="宋体" w:hAnsi="宋体" w:eastAsia="宋体" w:cs="宋体"/>
                <w:sz w:val="24"/>
              </w:rPr>
            </w:pPr>
            <w:r>
              <w:rPr>
                <w:rFonts w:hint="eastAsia" w:ascii="宋体" w:hAnsi="宋体" w:eastAsia="宋体" w:cs="宋体"/>
                <w:sz w:val="24"/>
              </w:rPr>
              <w:t>高级职称人员</w:t>
            </w:r>
          </w:p>
        </w:tc>
        <w:tc>
          <w:tcPr>
            <w:tcW w:w="1680" w:type="dxa"/>
            <w:gridSpan w:val="3"/>
            <w:vAlign w:val="center"/>
          </w:tcPr>
          <w:p>
            <w:pPr>
              <w:spacing w:line="360" w:lineRule="auto"/>
              <w:jc w:val="center"/>
              <w:rPr>
                <w:rFonts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1620" w:type="dxa"/>
            <w:vAlign w:val="center"/>
          </w:tcPr>
          <w:p>
            <w:pPr>
              <w:spacing w:line="360" w:lineRule="auto"/>
              <w:jc w:val="center"/>
              <w:rPr>
                <w:rFonts w:ascii="宋体" w:hAnsi="宋体" w:eastAsia="宋体" w:cs="宋体"/>
                <w:sz w:val="24"/>
              </w:rPr>
            </w:pPr>
            <w:r>
              <w:rPr>
                <w:rFonts w:hint="eastAsia" w:ascii="宋体" w:hAnsi="宋体" w:eastAsia="宋体" w:cs="宋体"/>
                <w:sz w:val="24"/>
              </w:rPr>
              <w:t>注册资金</w:t>
            </w:r>
          </w:p>
        </w:tc>
        <w:tc>
          <w:tcPr>
            <w:tcW w:w="2520" w:type="dxa"/>
            <w:gridSpan w:val="3"/>
            <w:vAlign w:val="center"/>
          </w:tcPr>
          <w:p>
            <w:pPr>
              <w:spacing w:line="360" w:lineRule="auto"/>
              <w:jc w:val="center"/>
              <w:rPr>
                <w:rFonts w:ascii="宋体" w:hAnsi="宋体" w:eastAsia="宋体" w:cs="宋体"/>
                <w:sz w:val="24"/>
              </w:rPr>
            </w:pPr>
          </w:p>
        </w:tc>
        <w:tc>
          <w:tcPr>
            <w:tcW w:w="1680" w:type="dxa"/>
            <w:gridSpan w:val="2"/>
            <w:vMerge w:val="continue"/>
            <w:vAlign w:val="center"/>
          </w:tcPr>
          <w:p>
            <w:pPr>
              <w:spacing w:line="360" w:lineRule="auto"/>
              <w:jc w:val="center"/>
              <w:rPr>
                <w:rFonts w:ascii="宋体" w:hAnsi="宋体" w:eastAsia="宋体" w:cs="宋体"/>
                <w:sz w:val="24"/>
              </w:rPr>
            </w:pPr>
          </w:p>
        </w:tc>
        <w:tc>
          <w:tcPr>
            <w:tcW w:w="1680" w:type="dxa"/>
            <w:gridSpan w:val="3"/>
            <w:vAlign w:val="center"/>
          </w:tcPr>
          <w:p>
            <w:pPr>
              <w:spacing w:line="360" w:lineRule="auto"/>
              <w:jc w:val="center"/>
              <w:rPr>
                <w:rFonts w:ascii="宋体" w:hAnsi="宋体" w:eastAsia="宋体" w:cs="宋体"/>
                <w:sz w:val="24"/>
              </w:rPr>
            </w:pPr>
            <w:r>
              <w:rPr>
                <w:rFonts w:hint="eastAsia" w:ascii="宋体" w:hAnsi="宋体" w:eastAsia="宋体" w:cs="宋体"/>
                <w:sz w:val="24"/>
              </w:rPr>
              <w:t>中级职称人员</w:t>
            </w:r>
          </w:p>
        </w:tc>
        <w:tc>
          <w:tcPr>
            <w:tcW w:w="1680" w:type="dxa"/>
            <w:gridSpan w:val="3"/>
            <w:vAlign w:val="center"/>
          </w:tcPr>
          <w:p>
            <w:pPr>
              <w:spacing w:line="360" w:lineRule="auto"/>
              <w:jc w:val="center"/>
              <w:rPr>
                <w:rFonts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1620" w:type="dxa"/>
            <w:vAlign w:val="center"/>
          </w:tcPr>
          <w:p>
            <w:pPr>
              <w:spacing w:line="360" w:lineRule="auto"/>
              <w:jc w:val="center"/>
              <w:rPr>
                <w:rFonts w:ascii="宋体" w:hAnsi="宋体" w:eastAsia="宋体" w:cs="宋体"/>
                <w:sz w:val="24"/>
              </w:rPr>
            </w:pPr>
            <w:r>
              <w:rPr>
                <w:rFonts w:hint="eastAsia" w:ascii="宋体" w:hAnsi="宋体" w:eastAsia="宋体" w:cs="宋体"/>
                <w:sz w:val="24"/>
              </w:rPr>
              <w:t>开户银行</w:t>
            </w:r>
          </w:p>
        </w:tc>
        <w:tc>
          <w:tcPr>
            <w:tcW w:w="2520" w:type="dxa"/>
            <w:gridSpan w:val="3"/>
            <w:vAlign w:val="center"/>
          </w:tcPr>
          <w:p>
            <w:pPr>
              <w:spacing w:line="360" w:lineRule="auto"/>
              <w:jc w:val="center"/>
              <w:rPr>
                <w:rFonts w:ascii="宋体" w:hAnsi="宋体" w:eastAsia="宋体" w:cs="宋体"/>
                <w:sz w:val="24"/>
              </w:rPr>
            </w:pPr>
          </w:p>
        </w:tc>
        <w:tc>
          <w:tcPr>
            <w:tcW w:w="1680" w:type="dxa"/>
            <w:gridSpan w:val="2"/>
            <w:vMerge w:val="continue"/>
            <w:vAlign w:val="center"/>
          </w:tcPr>
          <w:p>
            <w:pPr>
              <w:spacing w:line="360" w:lineRule="auto"/>
              <w:jc w:val="center"/>
              <w:rPr>
                <w:rFonts w:ascii="宋体" w:hAnsi="宋体" w:eastAsia="宋体" w:cs="宋体"/>
                <w:sz w:val="24"/>
              </w:rPr>
            </w:pPr>
          </w:p>
        </w:tc>
        <w:tc>
          <w:tcPr>
            <w:tcW w:w="1680" w:type="dxa"/>
            <w:gridSpan w:val="3"/>
            <w:vAlign w:val="center"/>
          </w:tcPr>
          <w:p>
            <w:pPr>
              <w:spacing w:line="360" w:lineRule="auto"/>
              <w:jc w:val="center"/>
              <w:rPr>
                <w:rFonts w:ascii="宋体" w:hAnsi="宋体" w:eastAsia="宋体" w:cs="宋体"/>
                <w:sz w:val="24"/>
              </w:rPr>
            </w:pPr>
            <w:r>
              <w:rPr>
                <w:rFonts w:hint="eastAsia" w:ascii="宋体" w:hAnsi="宋体" w:eastAsia="宋体" w:cs="宋体"/>
                <w:sz w:val="24"/>
              </w:rPr>
              <w:t>初级职称人员</w:t>
            </w:r>
          </w:p>
        </w:tc>
        <w:tc>
          <w:tcPr>
            <w:tcW w:w="1680" w:type="dxa"/>
            <w:gridSpan w:val="3"/>
            <w:vAlign w:val="center"/>
          </w:tcPr>
          <w:p>
            <w:pPr>
              <w:spacing w:line="360" w:lineRule="auto"/>
              <w:jc w:val="center"/>
              <w:rPr>
                <w:rFonts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1620" w:type="dxa"/>
            <w:vAlign w:val="center"/>
          </w:tcPr>
          <w:p>
            <w:pPr>
              <w:spacing w:line="360" w:lineRule="auto"/>
              <w:jc w:val="center"/>
              <w:rPr>
                <w:rFonts w:ascii="宋体" w:hAnsi="宋体" w:eastAsia="宋体" w:cs="宋体"/>
                <w:sz w:val="24"/>
              </w:rPr>
            </w:pPr>
            <w:r>
              <w:rPr>
                <w:rFonts w:hint="eastAsia" w:ascii="宋体" w:hAnsi="宋体" w:eastAsia="宋体" w:cs="宋体"/>
                <w:sz w:val="24"/>
              </w:rPr>
              <w:t>账号</w:t>
            </w:r>
          </w:p>
        </w:tc>
        <w:tc>
          <w:tcPr>
            <w:tcW w:w="2520" w:type="dxa"/>
            <w:gridSpan w:val="3"/>
            <w:vAlign w:val="center"/>
          </w:tcPr>
          <w:p>
            <w:pPr>
              <w:spacing w:line="360" w:lineRule="auto"/>
              <w:jc w:val="center"/>
              <w:rPr>
                <w:rFonts w:ascii="宋体" w:hAnsi="宋体" w:eastAsia="宋体" w:cs="宋体"/>
                <w:sz w:val="24"/>
              </w:rPr>
            </w:pPr>
          </w:p>
        </w:tc>
        <w:tc>
          <w:tcPr>
            <w:tcW w:w="1680" w:type="dxa"/>
            <w:gridSpan w:val="2"/>
            <w:vMerge w:val="continue"/>
            <w:vAlign w:val="center"/>
          </w:tcPr>
          <w:p>
            <w:pPr>
              <w:spacing w:line="360" w:lineRule="auto"/>
              <w:jc w:val="center"/>
              <w:rPr>
                <w:rFonts w:ascii="宋体" w:hAnsi="宋体" w:eastAsia="宋体" w:cs="宋体"/>
                <w:sz w:val="24"/>
              </w:rPr>
            </w:pPr>
          </w:p>
        </w:tc>
        <w:tc>
          <w:tcPr>
            <w:tcW w:w="1680" w:type="dxa"/>
            <w:gridSpan w:val="3"/>
            <w:vAlign w:val="center"/>
          </w:tcPr>
          <w:p>
            <w:pPr>
              <w:spacing w:line="360" w:lineRule="auto"/>
              <w:jc w:val="center"/>
              <w:rPr>
                <w:rFonts w:ascii="宋体" w:hAnsi="宋体" w:eastAsia="宋体" w:cs="宋体"/>
                <w:sz w:val="24"/>
              </w:rPr>
            </w:pPr>
            <w:r>
              <w:rPr>
                <w:rFonts w:hint="eastAsia" w:ascii="宋体" w:hAnsi="宋体" w:eastAsia="宋体" w:cs="宋体"/>
                <w:sz w:val="24"/>
              </w:rPr>
              <w:t>技工</w:t>
            </w:r>
          </w:p>
        </w:tc>
        <w:tc>
          <w:tcPr>
            <w:tcW w:w="1680" w:type="dxa"/>
            <w:gridSpan w:val="3"/>
            <w:vAlign w:val="center"/>
          </w:tcPr>
          <w:p>
            <w:pPr>
              <w:spacing w:line="360" w:lineRule="auto"/>
              <w:jc w:val="center"/>
              <w:rPr>
                <w:rFonts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4" w:hRule="atLeast"/>
          <w:jc w:val="center"/>
        </w:trPr>
        <w:tc>
          <w:tcPr>
            <w:tcW w:w="1620" w:type="dxa"/>
            <w:vAlign w:val="center"/>
          </w:tcPr>
          <w:p>
            <w:pPr>
              <w:spacing w:line="360" w:lineRule="auto"/>
              <w:jc w:val="center"/>
              <w:rPr>
                <w:rFonts w:ascii="宋体" w:hAnsi="宋体" w:eastAsia="宋体" w:cs="宋体"/>
                <w:sz w:val="24"/>
              </w:rPr>
            </w:pPr>
            <w:r>
              <w:rPr>
                <w:rFonts w:hint="eastAsia" w:ascii="宋体" w:hAnsi="宋体" w:eastAsia="宋体" w:cs="宋体"/>
                <w:sz w:val="24"/>
              </w:rPr>
              <w:t>经营范围</w:t>
            </w:r>
          </w:p>
        </w:tc>
        <w:tc>
          <w:tcPr>
            <w:tcW w:w="7560" w:type="dxa"/>
            <w:gridSpan w:val="11"/>
            <w:vAlign w:val="center"/>
          </w:tcPr>
          <w:p>
            <w:pPr>
              <w:spacing w:line="360" w:lineRule="auto"/>
              <w:jc w:val="center"/>
              <w:rPr>
                <w:rFonts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1620" w:type="dxa"/>
            <w:vAlign w:val="center"/>
          </w:tcPr>
          <w:p>
            <w:pPr>
              <w:spacing w:line="360" w:lineRule="auto"/>
              <w:jc w:val="center"/>
              <w:rPr>
                <w:rFonts w:ascii="宋体" w:hAnsi="宋体" w:eastAsia="宋体" w:cs="宋体"/>
                <w:sz w:val="24"/>
              </w:rPr>
            </w:pPr>
            <w:r>
              <w:rPr>
                <w:rFonts w:hint="eastAsia" w:ascii="宋体" w:hAnsi="宋体" w:eastAsia="宋体" w:cs="宋体"/>
                <w:sz w:val="24"/>
              </w:rPr>
              <w:t>备注</w:t>
            </w:r>
          </w:p>
        </w:tc>
        <w:tc>
          <w:tcPr>
            <w:tcW w:w="7560" w:type="dxa"/>
            <w:gridSpan w:val="11"/>
            <w:vAlign w:val="center"/>
          </w:tcPr>
          <w:p>
            <w:pPr>
              <w:pStyle w:val="17"/>
              <w:rPr>
                <w:rFonts w:hAnsi="宋体"/>
              </w:rPr>
            </w:pPr>
          </w:p>
        </w:tc>
      </w:tr>
    </w:tbl>
    <w:p>
      <w:pPr>
        <w:rPr>
          <w:rFonts w:ascii="宋体" w:hAnsi="宋体" w:eastAsia="宋体" w:cs="宋体"/>
          <w:sz w:val="24"/>
        </w:rPr>
      </w:pPr>
    </w:p>
    <w:p>
      <w:pPr>
        <w:adjustRightInd w:val="0"/>
        <w:spacing w:line="400" w:lineRule="exact"/>
        <w:jc w:val="left"/>
        <w:rPr>
          <w:rFonts w:ascii="宋体" w:hAnsi="宋体" w:eastAsia="宋体" w:cs="宋体"/>
          <w:sz w:val="24"/>
        </w:rPr>
      </w:pPr>
      <w:r>
        <w:rPr>
          <w:rFonts w:hint="eastAsia" w:ascii="宋体" w:hAnsi="宋体" w:eastAsia="宋体" w:cs="宋体"/>
          <w:sz w:val="24"/>
        </w:rPr>
        <w:t>供应商名称：</w:t>
      </w:r>
      <w:r>
        <w:rPr>
          <w:rFonts w:hint="eastAsia" w:ascii="宋体" w:hAnsi="宋体" w:eastAsia="宋体" w:cs="宋体"/>
          <w:sz w:val="24"/>
          <w:u w:val="single"/>
        </w:rPr>
        <w:t xml:space="preserve">          </w:t>
      </w:r>
      <w:r>
        <w:rPr>
          <w:rFonts w:hint="eastAsia" w:ascii="宋体" w:hAnsi="宋体" w:eastAsia="宋体" w:cs="宋体"/>
          <w:sz w:val="24"/>
        </w:rPr>
        <w:t>（盖单位公章）</w:t>
      </w:r>
    </w:p>
    <w:p>
      <w:pPr>
        <w:adjustRightInd w:val="0"/>
        <w:spacing w:line="400" w:lineRule="exact"/>
        <w:jc w:val="left"/>
        <w:rPr>
          <w:rFonts w:ascii="宋体" w:hAnsi="宋体" w:eastAsia="宋体" w:cs="宋体"/>
          <w:bCs/>
          <w:sz w:val="24"/>
        </w:rPr>
      </w:pPr>
      <w:r>
        <w:rPr>
          <w:rFonts w:hint="eastAsia" w:ascii="宋体" w:hAnsi="宋体" w:eastAsia="宋体" w:cs="宋体"/>
          <w:bCs/>
          <w:sz w:val="24"/>
        </w:rPr>
        <w:t>法定代表人（负责人）或授权代表（签字或者加盖个人名章）：</w:t>
      </w:r>
      <w:r>
        <w:rPr>
          <w:rFonts w:hint="eastAsia" w:ascii="宋体" w:hAnsi="宋体" w:eastAsia="宋体" w:cs="宋体"/>
          <w:sz w:val="24"/>
          <w:u w:val="single"/>
        </w:rPr>
        <w:t xml:space="preserve">          </w:t>
      </w:r>
    </w:p>
    <w:p>
      <w:pPr>
        <w:adjustRightInd w:val="0"/>
        <w:spacing w:line="400" w:lineRule="exact"/>
        <w:jc w:val="left"/>
        <w:rPr>
          <w:rFonts w:ascii="宋体" w:hAnsi="宋体" w:eastAsia="宋体" w:cs="宋体"/>
          <w:bCs/>
          <w:sz w:val="24"/>
        </w:rPr>
      </w:pPr>
      <w:r>
        <w:rPr>
          <w:rFonts w:hint="eastAsia" w:ascii="宋体" w:hAnsi="宋体" w:eastAsia="宋体" w:cs="宋体"/>
          <w:bCs/>
          <w:sz w:val="24"/>
        </w:rPr>
        <w:t>日  期：</w:t>
      </w:r>
      <w:r>
        <w:rPr>
          <w:rFonts w:hint="eastAsia" w:ascii="宋体" w:hAnsi="宋体" w:eastAsia="宋体" w:cs="宋体"/>
          <w:sz w:val="24"/>
          <w:u w:val="single"/>
        </w:rPr>
        <w:t xml:space="preserve">      </w:t>
      </w:r>
      <w:r>
        <w:rPr>
          <w:rFonts w:hint="eastAsia" w:ascii="宋体" w:hAnsi="宋体" w:eastAsia="宋体" w:cs="宋体"/>
          <w:bCs/>
          <w:sz w:val="24"/>
        </w:rPr>
        <w:t>年</w:t>
      </w:r>
      <w:r>
        <w:rPr>
          <w:rFonts w:hint="eastAsia" w:ascii="宋体" w:hAnsi="宋体" w:eastAsia="宋体" w:cs="宋体"/>
          <w:sz w:val="24"/>
          <w:u w:val="single"/>
        </w:rPr>
        <w:t xml:space="preserve">      </w:t>
      </w:r>
      <w:r>
        <w:rPr>
          <w:rFonts w:hint="eastAsia" w:ascii="宋体" w:hAnsi="宋体" w:eastAsia="宋体" w:cs="宋体"/>
          <w:bCs/>
          <w:sz w:val="24"/>
        </w:rPr>
        <w:t>月</w:t>
      </w:r>
      <w:r>
        <w:rPr>
          <w:rFonts w:hint="eastAsia" w:ascii="宋体" w:hAnsi="宋体" w:eastAsia="宋体" w:cs="宋体"/>
          <w:sz w:val="24"/>
          <w:u w:val="single"/>
        </w:rPr>
        <w:t xml:space="preserve">      </w:t>
      </w:r>
      <w:r>
        <w:rPr>
          <w:rFonts w:hint="eastAsia" w:ascii="宋体" w:hAnsi="宋体" w:eastAsia="宋体" w:cs="宋体"/>
          <w:bCs/>
          <w:sz w:val="24"/>
        </w:rPr>
        <w:t>日</w:t>
      </w:r>
    </w:p>
    <w:p>
      <w:pPr>
        <w:adjustRightInd w:val="0"/>
        <w:spacing w:line="400" w:lineRule="exact"/>
        <w:jc w:val="left"/>
        <w:rPr>
          <w:rFonts w:ascii="宋体" w:hAnsi="宋体" w:eastAsia="宋体" w:cs="宋体"/>
          <w:bCs/>
          <w:sz w:val="24"/>
        </w:rPr>
      </w:pPr>
    </w:p>
    <w:p>
      <w:pPr>
        <w:pStyle w:val="17"/>
        <w:rPr>
          <w:rFonts w:cs="仿宋_GB2312" w:asciiTheme="minorEastAsia" w:hAnsiTheme="minorEastAsia" w:eastAsiaTheme="minorEastAsia"/>
          <w:b/>
        </w:rPr>
      </w:pPr>
      <w:r>
        <w:rPr>
          <w:rFonts w:hint="eastAsia" w:cs="仿宋_GB2312" w:asciiTheme="minorEastAsia" w:hAnsiTheme="minorEastAsia" w:eastAsiaTheme="minorEastAsia"/>
          <w:b/>
        </w:rPr>
        <w:t>注意：</w:t>
      </w:r>
    </w:p>
    <w:p>
      <w:pPr>
        <w:pStyle w:val="17"/>
        <w:rPr>
          <w:rFonts w:hAnsi="宋体"/>
          <w:b/>
          <w:bCs/>
        </w:rPr>
      </w:pPr>
      <w:r>
        <w:rPr>
          <w:rFonts w:hint="eastAsia" w:cs="仿宋_GB2312" w:asciiTheme="minorEastAsia" w:hAnsiTheme="minorEastAsia" w:eastAsiaTheme="minorEastAsia"/>
          <w:b/>
        </w:rPr>
        <w:t>1、附企业营业执照复印件（加盖鲜章）。</w:t>
      </w:r>
    </w:p>
    <w:sectPr>
      <w:footerReference r:id="rId3" w:type="default"/>
      <w:pgSz w:w="11906" w:h="16838"/>
      <w:pgMar w:top="1418" w:right="1418" w:bottom="1418" w:left="1418"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1" w:fontKey="{99E5E531-E8BE-4F4A-A9A9-D9E537DB4E76}"/>
  </w:font>
  <w:font w:name="Calibri Light">
    <w:panose1 w:val="020F0302020204030204"/>
    <w:charset w:val="00"/>
    <w:family w:val="swiss"/>
    <w:pitch w:val="default"/>
    <w:sig w:usb0="A00002EF" w:usb1="4000207B" w:usb2="00000000" w:usb3="00000000" w:csb0="2000019F" w:csb1="00000000"/>
  </w:font>
  <w:font w:name="Arial">
    <w:panose1 w:val="020B0604020202020204"/>
    <w:charset w:val="00"/>
    <w:family w:val="swiss"/>
    <w:pitch w:val="default"/>
    <w:sig w:usb0="E0002AFF" w:usb1="C0007843" w:usb2="00000009" w:usb3="00000000" w:csb0="400001FF" w:csb1="FFFF0000"/>
  </w:font>
  <w:font w:name="方正小标宋_GBK">
    <w:panose1 w:val="02000000000000000000"/>
    <w:charset w:val="86"/>
    <w:family w:val="script"/>
    <w:pitch w:val="default"/>
    <w:sig w:usb0="A00002BF" w:usb1="38CF7CFA" w:usb2="00082016" w:usb3="00000000" w:csb0="00040001" w:csb1="00000000"/>
    <w:embedRegular r:id="rId2" w:fontKey="{F4384083-D550-4A8A-BDA2-6503D5E6E5DC}"/>
  </w:font>
  <w:font w:name="仿宋_GB2312">
    <w:panose1 w:val="02010609030101010101"/>
    <w:charset w:val="86"/>
    <w:family w:val="modern"/>
    <w:pitch w:val="default"/>
    <w:sig w:usb0="00000001" w:usb1="080E0000" w:usb2="00000000" w:usb3="00000000" w:csb0="00040000" w:csb1="00000000"/>
    <w:embedRegular r:id="rId3" w:fontKey="{873DCD56-827A-4AB3-9630-11E4D0493D1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016635"/>
      <w:docPartObj>
        <w:docPartGallery w:val="AutoText"/>
      </w:docPartObj>
    </w:sdtPr>
    <w:sdtEndPr>
      <w:rPr>
        <w:sz w:val="21"/>
        <w:szCs w:val="21"/>
      </w:rPr>
    </w:sdtEndPr>
    <w:sdtContent>
      <w:p>
        <w:pPr>
          <w:pStyle w:val="8"/>
          <w:jc w:val="center"/>
        </w:pPr>
        <w:r>
          <w:rPr>
            <w:rFonts w:ascii="宋体" w:hAnsi="宋体" w:eastAsia="宋体"/>
            <w:sz w:val="21"/>
            <w:szCs w:val="21"/>
          </w:rPr>
          <w:fldChar w:fldCharType="begin"/>
        </w:r>
        <w:r>
          <w:rPr>
            <w:rFonts w:ascii="宋体" w:hAnsi="宋体" w:eastAsia="宋体"/>
            <w:sz w:val="21"/>
            <w:szCs w:val="21"/>
          </w:rPr>
          <w:instrText xml:space="preserve"> PAGE   \* MERGEFORMAT </w:instrText>
        </w:r>
        <w:r>
          <w:rPr>
            <w:rFonts w:ascii="宋体" w:hAnsi="宋体" w:eastAsia="宋体"/>
            <w:sz w:val="21"/>
            <w:szCs w:val="21"/>
          </w:rPr>
          <w:fldChar w:fldCharType="separate"/>
        </w:r>
        <w:r>
          <w:rPr>
            <w:rFonts w:ascii="宋体" w:hAnsi="宋体" w:eastAsia="宋体"/>
            <w:sz w:val="21"/>
            <w:szCs w:val="21"/>
            <w:lang w:val="zh-CN"/>
          </w:rPr>
          <w:t>-</w:t>
        </w:r>
        <w:r>
          <w:rPr>
            <w:rFonts w:ascii="宋体" w:hAnsi="宋体" w:eastAsia="宋体"/>
            <w:sz w:val="21"/>
            <w:szCs w:val="21"/>
          </w:rPr>
          <w:t xml:space="preserve"> 2 -</w:t>
        </w:r>
        <w:r>
          <w:rPr>
            <w:rFonts w:ascii="宋体" w:hAnsi="宋体" w:eastAsia="宋体"/>
            <w:sz w:val="21"/>
            <w:szCs w:val="21"/>
          </w:rP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460828CE"/>
    <w:rsid w:val="00005523"/>
    <w:rsid w:val="00063573"/>
    <w:rsid w:val="000802B7"/>
    <w:rsid w:val="00082534"/>
    <w:rsid w:val="00096AD3"/>
    <w:rsid w:val="000D41DE"/>
    <w:rsid w:val="000E5569"/>
    <w:rsid w:val="001641BF"/>
    <w:rsid w:val="00176C4E"/>
    <w:rsid w:val="00197C20"/>
    <w:rsid w:val="00204E77"/>
    <w:rsid w:val="00271C97"/>
    <w:rsid w:val="00292FCD"/>
    <w:rsid w:val="002C3061"/>
    <w:rsid w:val="002D4689"/>
    <w:rsid w:val="00331459"/>
    <w:rsid w:val="0033148A"/>
    <w:rsid w:val="003440D3"/>
    <w:rsid w:val="00351566"/>
    <w:rsid w:val="0035259C"/>
    <w:rsid w:val="00353567"/>
    <w:rsid w:val="00370BEC"/>
    <w:rsid w:val="003815C7"/>
    <w:rsid w:val="0043789F"/>
    <w:rsid w:val="004729FC"/>
    <w:rsid w:val="0048469B"/>
    <w:rsid w:val="00533B90"/>
    <w:rsid w:val="0054012C"/>
    <w:rsid w:val="005600C5"/>
    <w:rsid w:val="005A1298"/>
    <w:rsid w:val="006358B0"/>
    <w:rsid w:val="006476A1"/>
    <w:rsid w:val="006548D2"/>
    <w:rsid w:val="00654A82"/>
    <w:rsid w:val="006A42F2"/>
    <w:rsid w:val="006E2CE5"/>
    <w:rsid w:val="00732079"/>
    <w:rsid w:val="0075057D"/>
    <w:rsid w:val="008F7484"/>
    <w:rsid w:val="00937B97"/>
    <w:rsid w:val="009E3E87"/>
    <w:rsid w:val="00A05E20"/>
    <w:rsid w:val="00A20985"/>
    <w:rsid w:val="00A730F7"/>
    <w:rsid w:val="00B1727D"/>
    <w:rsid w:val="00B26815"/>
    <w:rsid w:val="00B33F0D"/>
    <w:rsid w:val="00B41085"/>
    <w:rsid w:val="00B47FB9"/>
    <w:rsid w:val="00B81972"/>
    <w:rsid w:val="00B82312"/>
    <w:rsid w:val="00B957BB"/>
    <w:rsid w:val="00BA3B44"/>
    <w:rsid w:val="00BC3C7D"/>
    <w:rsid w:val="00BD071D"/>
    <w:rsid w:val="00BF40DF"/>
    <w:rsid w:val="00C32792"/>
    <w:rsid w:val="00C4345D"/>
    <w:rsid w:val="00C776F9"/>
    <w:rsid w:val="00C962C3"/>
    <w:rsid w:val="00CE654B"/>
    <w:rsid w:val="00D16398"/>
    <w:rsid w:val="00D279B5"/>
    <w:rsid w:val="00D452C4"/>
    <w:rsid w:val="00D871BC"/>
    <w:rsid w:val="00DB4FBF"/>
    <w:rsid w:val="00DE7104"/>
    <w:rsid w:val="00DF0124"/>
    <w:rsid w:val="00E22AB7"/>
    <w:rsid w:val="00E46B55"/>
    <w:rsid w:val="00E81349"/>
    <w:rsid w:val="00EB0664"/>
    <w:rsid w:val="00ED66DB"/>
    <w:rsid w:val="00EE4FA5"/>
    <w:rsid w:val="00F006A8"/>
    <w:rsid w:val="00F40D95"/>
    <w:rsid w:val="00F97894"/>
    <w:rsid w:val="00FB5228"/>
    <w:rsid w:val="00FF0D57"/>
    <w:rsid w:val="05EB50E3"/>
    <w:rsid w:val="460828CE"/>
    <w:rsid w:val="47ED3A0E"/>
    <w:rsid w:val="5CF8330A"/>
    <w:rsid w:val="5F6F015B"/>
    <w:rsid w:val="65FC3661"/>
    <w:rsid w:val="7B5F28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iPriority="39"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99"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annotation text"/>
    <w:basedOn w:val="1"/>
    <w:qFormat/>
    <w:uiPriority w:val="0"/>
    <w:pPr>
      <w:jc w:val="left"/>
    </w:pPr>
    <w:rPr>
      <w:sz w:val="18"/>
      <w:szCs w:val="20"/>
    </w:rPr>
  </w:style>
  <w:style w:type="paragraph" w:styleId="4">
    <w:name w:val="Body Text"/>
    <w:basedOn w:val="1"/>
    <w:next w:val="5"/>
    <w:qFormat/>
    <w:uiPriority w:val="1"/>
    <w:pPr>
      <w:ind w:left="144"/>
    </w:pPr>
    <w:rPr>
      <w:rFonts w:ascii="宋体" w:hAnsi="宋体"/>
      <w:sz w:val="24"/>
    </w:rPr>
  </w:style>
  <w:style w:type="paragraph" w:styleId="5">
    <w:name w:val="toc 5"/>
    <w:basedOn w:val="1"/>
    <w:next w:val="1"/>
    <w:unhideWhenUsed/>
    <w:qFormat/>
    <w:uiPriority w:val="39"/>
    <w:pPr>
      <w:ind w:left="1680" w:leftChars="800"/>
    </w:pPr>
    <w:rPr>
      <w:rFonts w:ascii="Calibri" w:hAnsi="Calibri" w:eastAsia="宋体" w:cs="Times New Roman"/>
      <w:szCs w:val="22"/>
    </w:rPr>
  </w:style>
  <w:style w:type="paragraph" w:styleId="6">
    <w:name w:val="Body Text Indent"/>
    <w:basedOn w:val="1"/>
    <w:qFormat/>
    <w:uiPriority w:val="99"/>
    <w:pPr>
      <w:ind w:firstLine="630"/>
    </w:pPr>
    <w:rPr>
      <w:sz w:val="32"/>
      <w:szCs w:val="20"/>
    </w:rPr>
  </w:style>
  <w:style w:type="paragraph" w:styleId="7">
    <w:name w:val="Body Text Indent 2"/>
    <w:basedOn w:val="1"/>
    <w:qFormat/>
    <w:uiPriority w:val="99"/>
    <w:pPr>
      <w:spacing w:after="120" w:line="480" w:lineRule="auto"/>
      <w:ind w:left="420" w:leftChars="200"/>
    </w:pPr>
  </w:style>
  <w:style w:type="paragraph" w:styleId="8">
    <w:name w:val="footer"/>
    <w:basedOn w:val="1"/>
    <w:link w:val="23"/>
    <w:qFormat/>
    <w:uiPriority w:val="99"/>
    <w:pPr>
      <w:tabs>
        <w:tab w:val="center" w:pos="4153"/>
        <w:tab w:val="right" w:pos="8306"/>
      </w:tabs>
      <w:snapToGrid w:val="0"/>
      <w:jc w:val="left"/>
    </w:pPr>
    <w:rPr>
      <w:sz w:val="18"/>
      <w:szCs w:val="18"/>
    </w:rPr>
  </w:style>
  <w:style w:type="paragraph" w:styleId="9">
    <w:name w:val="header"/>
    <w:basedOn w:val="1"/>
    <w:link w:val="22"/>
    <w:uiPriority w:val="0"/>
    <w:pPr>
      <w:pBdr>
        <w:bottom w:val="single" w:color="auto" w:sz="6" w:space="1"/>
      </w:pBdr>
      <w:tabs>
        <w:tab w:val="center" w:pos="4153"/>
        <w:tab w:val="right" w:pos="8306"/>
      </w:tabs>
      <w:snapToGrid w:val="0"/>
      <w:jc w:val="center"/>
    </w:pPr>
    <w:rPr>
      <w:sz w:val="18"/>
      <w:szCs w:val="18"/>
    </w:rPr>
  </w:style>
  <w:style w:type="paragraph" w:styleId="10">
    <w:name w:val="Title"/>
    <w:basedOn w:val="1"/>
    <w:next w:val="1"/>
    <w:qFormat/>
    <w:uiPriority w:val="99"/>
    <w:pPr>
      <w:spacing w:before="240" w:after="60"/>
      <w:jc w:val="center"/>
      <w:outlineLvl w:val="0"/>
    </w:pPr>
    <w:rPr>
      <w:rFonts w:ascii="Calibri Light" w:hAnsi="Calibri Light"/>
      <w:b/>
      <w:bCs/>
      <w:sz w:val="36"/>
      <w:szCs w:val="32"/>
    </w:rPr>
  </w:style>
  <w:style w:type="paragraph" w:styleId="11">
    <w:name w:val="Body Text First Indent 2"/>
    <w:basedOn w:val="6"/>
    <w:qFormat/>
    <w:uiPriority w:val="0"/>
    <w:pPr>
      <w:ind w:firstLine="420" w:firstLineChars="200"/>
    </w:pPr>
  </w:style>
  <w:style w:type="character" w:styleId="14">
    <w:name w:val="Strong"/>
    <w:basedOn w:val="13"/>
    <w:qFormat/>
    <w:uiPriority w:val="22"/>
    <w:rPr>
      <w:b/>
      <w:bCs/>
    </w:rPr>
  </w:style>
  <w:style w:type="character" w:styleId="15">
    <w:name w:val="page number"/>
    <w:basedOn w:val="13"/>
    <w:qFormat/>
    <w:uiPriority w:val="0"/>
  </w:style>
  <w:style w:type="character" w:styleId="16">
    <w:name w:val="Hyperlink"/>
    <w:basedOn w:val="13"/>
    <w:uiPriority w:val="0"/>
    <w:rPr>
      <w:color w:val="0000FF"/>
      <w:u w:val="single"/>
    </w:rPr>
  </w:style>
  <w:style w:type="paragraph" w:customStyle="1" w:styleId="17">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8">
    <w:name w:val="正文首行缩进两字符"/>
    <w:basedOn w:val="1"/>
    <w:qFormat/>
    <w:uiPriority w:val="0"/>
    <w:pPr>
      <w:spacing w:line="360" w:lineRule="auto"/>
      <w:ind w:firstLine="200" w:firstLineChars="200"/>
    </w:pPr>
  </w:style>
  <w:style w:type="paragraph" w:customStyle="1" w:styleId="19">
    <w:name w:val="样式"/>
    <w:qFormat/>
    <w:uiPriority w:val="99"/>
    <w:pPr>
      <w:widowControl w:val="0"/>
      <w:autoSpaceDE w:val="0"/>
      <w:autoSpaceDN w:val="0"/>
      <w:adjustRightInd w:val="0"/>
    </w:pPr>
    <w:rPr>
      <w:rFonts w:ascii="宋体" w:hAnsi="宋体" w:eastAsia="宋体" w:cs="宋体"/>
      <w:sz w:val="24"/>
      <w:szCs w:val="24"/>
      <w:lang w:val="en-US" w:eastAsia="zh-CN" w:bidi="ar-SA"/>
    </w:rPr>
  </w:style>
  <w:style w:type="paragraph" w:customStyle="1" w:styleId="20">
    <w:name w:val="Table Paragraph"/>
    <w:basedOn w:val="1"/>
    <w:qFormat/>
    <w:uiPriority w:val="1"/>
    <w:pPr>
      <w:jc w:val="left"/>
    </w:pPr>
    <w:rPr>
      <w:rFonts w:ascii="Calibri" w:hAnsi="Calibri" w:eastAsia="宋体" w:cs="Times New Roman"/>
      <w:kern w:val="0"/>
      <w:sz w:val="22"/>
      <w:szCs w:val="22"/>
      <w:lang w:eastAsia="en-US"/>
    </w:rPr>
  </w:style>
  <w:style w:type="paragraph" w:customStyle="1" w:styleId="21">
    <w:name w:val="正文（绿盟科技）"/>
    <w:qFormat/>
    <w:uiPriority w:val="0"/>
    <w:pPr>
      <w:spacing w:line="300" w:lineRule="auto"/>
    </w:pPr>
    <w:rPr>
      <w:rFonts w:ascii="Arial" w:hAnsi="Arial" w:eastAsia="宋体" w:cs="黑体"/>
      <w:sz w:val="21"/>
      <w:szCs w:val="21"/>
      <w:lang w:val="en-US" w:eastAsia="zh-CN" w:bidi="ar-SA"/>
    </w:rPr>
  </w:style>
  <w:style w:type="character" w:customStyle="1" w:styleId="22">
    <w:name w:val="页眉 Char"/>
    <w:basedOn w:val="13"/>
    <w:link w:val="9"/>
    <w:uiPriority w:val="0"/>
    <w:rPr>
      <w:kern w:val="2"/>
      <w:sz w:val="18"/>
      <w:szCs w:val="18"/>
    </w:rPr>
  </w:style>
  <w:style w:type="character" w:customStyle="1" w:styleId="23">
    <w:name w:val="页脚 Char"/>
    <w:basedOn w:val="13"/>
    <w:link w:val="8"/>
    <w:uiPriority w:val="99"/>
    <w:rPr>
      <w:kern w:val="2"/>
      <w:sz w:val="18"/>
      <w:szCs w:val="18"/>
    </w:rPr>
  </w:style>
  <w:style w:type="paragraph" w:styleId="24">
    <w:name w:val="List Paragraph"/>
    <w:basedOn w:val="1"/>
    <w:unhideWhenUsed/>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12</Pages>
  <Words>1005</Words>
  <Characters>5729</Characters>
  <Lines>47</Lines>
  <Paragraphs>13</Paragraphs>
  <TotalTime>316</TotalTime>
  <ScaleCrop>false</ScaleCrop>
  <LinksUpToDate>false</LinksUpToDate>
  <CharactersWithSpaces>6721</CharactersWithSpaces>
  <Application>WPS Office_11.8.2.12265_F1E327BC-269C-435d-A152-05C5408002CA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2026-06-22T03:52:00Z</dcterms:created>
  <dc:creator>薛斌</dc:creator>
  <cp:lastModifiedBy>文静</cp:lastModifiedBy>
  <dcterms:modified xsi:type="dcterms:W3CDTF">2026-08-18T07:49:46Z</dcterms:modified>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2052-11.8.2.12265</vt:lpwstr>
  </property>
  <property fmtid="{D5CDD505-2E9C-101B-9397-08002B2CF9AE}" pid="3" name="ICV">
    <vt:lpwstr>32C7A672BBE04638906BD80188CB8BAD_13</vt:lpwstr>
  </property>
  <property fmtid="{D5CDD505-2E9C-101B-9397-08002B2CF9AE}" pid="4" name="KSOTemplateDocerSaveRecord">
    <vt:lpwstr>eyJoZGlkIjoiYTExZmYxNTZlYzkwMGFiNDQ3YzllODJjOTNmOWU5Y2MiLCJ1c2VySWQiOiIxNDYxNjIzOTcwIn0=</vt:lpwstr>
  </property>
</Properties>
</file>